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2429" w:rsidRPr="00791157" w:rsidRDefault="00E33B69" w:rsidP="00791157">
      <w:pPr>
        <w:pStyle w:val="Title"/>
        <w:jc w:val="center"/>
        <w:rPr>
          <w:rFonts w:ascii="Times New Roman" w:hAnsi="Times New Roman" w:cs="Times New Roman"/>
          <w:sz w:val="30"/>
        </w:rPr>
      </w:pPr>
      <w:r>
        <w:rPr>
          <w:rFonts w:ascii="Times New Roman" w:hAnsi="Times New Roman" w:cs="Times New Roman"/>
          <w:sz w:val="46"/>
        </w:rPr>
        <w:t>CTR</w:t>
      </w:r>
      <w:r w:rsidR="00791157">
        <w:rPr>
          <w:rFonts w:ascii="Times New Roman" w:hAnsi="Times New Roman" w:cs="Times New Roman"/>
          <w:sz w:val="46"/>
        </w:rPr>
        <w:t xml:space="preserve"> - </w:t>
      </w:r>
      <w:r w:rsidR="00E30942">
        <w:rPr>
          <w:rFonts w:ascii="Times New Roman" w:hAnsi="Times New Roman" w:cs="Times New Roman"/>
          <w:sz w:val="46"/>
        </w:rPr>
        <w:t>R</w:t>
      </w:r>
      <w:r>
        <w:rPr>
          <w:rFonts w:ascii="Times New Roman" w:hAnsi="Times New Roman" w:cs="Times New Roman"/>
          <w:sz w:val="46"/>
        </w:rPr>
        <w:t>ASS</w:t>
      </w:r>
      <w:r w:rsidR="00CF2BDB" w:rsidRPr="007A21CC">
        <w:rPr>
          <w:rFonts w:ascii="Times New Roman" w:hAnsi="Times New Roman" w:cs="Times New Roman"/>
          <w:sz w:val="46"/>
        </w:rPr>
        <w:t>-</w:t>
      </w:r>
      <w:r>
        <w:rPr>
          <w:rFonts w:ascii="Times New Roman" w:hAnsi="Times New Roman" w:cs="Times New Roman"/>
          <w:sz w:val="46"/>
        </w:rPr>
        <w:t>CRE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r w:rsidR="00385EE6">
        <w:rPr>
          <w:rFonts w:ascii="Times New Roman" w:hAnsi="Times New Roman" w:cs="Times New Roman"/>
          <w:sz w:val="46"/>
        </w:rPr>
        <w:t>–</w:t>
      </w:r>
      <w:r w:rsidR="00CF2BDB" w:rsidRPr="007A21CC">
        <w:rPr>
          <w:rFonts w:ascii="Times New Roman" w:hAnsi="Times New Roman" w:cs="Times New Roman"/>
          <w:sz w:val="46"/>
        </w:rPr>
        <w:t xml:space="preserve"> </w:t>
      </w:r>
      <w:r>
        <w:rPr>
          <w:rFonts w:ascii="Times New Roman" w:hAnsi="Times New Roman" w:cs="Times New Roman"/>
          <w:sz w:val="46"/>
        </w:rPr>
        <w:t>Kalikiri</w:t>
      </w:r>
      <w:r w:rsidR="00E30942">
        <w:rPr>
          <w:rFonts w:ascii="Times New Roman" w:hAnsi="Times New Roman" w:cs="Times New Roman"/>
          <w:sz w:val="46"/>
        </w:rPr>
        <w:t xml:space="preserve">– </w:t>
      </w:r>
      <w:r>
        <w:rPr>
          <w:rFonts w:ascii="Times New Roman" w:hAnsi="Times New Roman" w:cs="Times New Roman"/>
          <w:sz w:val="46"/>
        </w:rPr>
        <w:t xml:space="preserve">Maa Bhumi </w:t>
      </w:r>
      <w:r w:rsidR="00E30942">
        <w:rPr>
          <w:rFonts w:ascii="Times New Roman" w:hAnsi="Times New Roman" w:cs="Times New Roman"/>
          <w:sz w:val="46"/>
        </w:rPr>
        <w:t>MACS</w:t>
      </w:r>
    </w:p>
    <w:p w:rsidR="007C2429" w:rsidRPr="007A21CC" w:rsidRDefault="007C2429" w:rsidP="007C2429">
      <w:pPr>
        <w:rPr>
          <w:rFonts w:ascii="Times New Roman" w:hAnsi="Times New Roman" w:cs="Times New Roman"/>
          <w:sz w:val="2"/>
        </w:rPr>
      </w:pPr>
    </w:p>
    <w:p w:rsidR="007E03A6" w:rsidRPr="001D7939" w:rsidRDefault="009805F2" w:rsidP="009805F2">
      <w:pPr>
        <w:pStyle w:val="Heading1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Fund Release and Expenditure Status</w:t>
      </w:r>
      <w:r w:rsidR="007E03A6" w:rsidRPr="001D7939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75"/>
        <w:gridCol w:w="1544"/>
        <w:gridCol w:w="1297"/>
        <w:gridCol w:w="1553"/>
        <w:gridCol w:w="1947"/>
      </w:tblGrid>
      <w:tr w:rsidR="00767123" w:rsidRPr="001D7939" w:rsidTr="00AB00F5">
        <w:tc>
          <w:tcPr>
            <w:tcW w:w="1483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Details</w:t>
            </w:r>
          </w:p>
        </w:tc>
        <w:tc>
          <w:tcPr>
            <w:tcW w:w="856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Timeline</w:t>
            </w:r>
          </w:p>
        </w:tc>
        <w:tc>
          <w:tcPr>
            <w:tcW w:w="719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Amount (Lakhs)</w:t>
            </w:r>
          </w:p>
        </w:tc>
        <w:tc>
          <w:tcPr>
            <w:tcW w:w="861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% in the released amount</w:t>
            </w:r>
          </w:p>
        </w:tc>
        <w:tc>
          <w:tcPr>
            <w:tcW w:w="1080" w:type="pct"/>
          </w:tcPr>
          <w:p w:rsidR="00767123" w:rsidRPr="00673C68" w:rsidRDefault="00767123" w:rsidP="00C2707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>Cumulative %</w:t>
            </w:r>
            <w:r w:rsidR="00C2707F" w:rsidRPr="00673C6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of expenditure</w:t>
            </w:r>
          </w:p>
        </w:tc>
      </w:tr>
      <w:tr w:rsidR="00767123" w:rsidRPr="001D7939" w:rsidTr="00A9718D">
        <w:tc>
          <w:tcPr>
            <w:tcW w:w="1483" w:type="pct"/>
          </w:tcPr>
          <w:p w:rsidR="00767123" w:rsidRPr="00673C68" w:rsidRDefault="00767123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Received by FPO</w:t>
            </w:r>
          </w:p>
        </w:tc>
        <w:tc>
          <w:tcPr>
            <w:tcW w:w="856" w:type="pct"/>
          </w:tcPr>
          <w:p w:rsidR="00767123" w:rsidRPr="00673C68" w:rsidRDefault="00E0596A" w:rsidP="007E03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February, 2019</w:t>
            </w:r>
          </w:p>
        </w:tc>
        <w:tc>
          <w:tcPr>
            <w:tcW w:w="719" w:type="pct"/>
          </w:tcPr>
          <w:p w:rsidR="00767123" w:rsidRPr="00673C68" w:rsidRDefault="00C80E6A" w:rsidP="002C2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2E9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 w:rsidR="004A238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861" w:type="pct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pct"/>
            <w:shd w:val="clear" w:color="auto" w:fill="000000" w:themeFill="text1"/>
          </w:tcPr>
          <w:p w:rsidR="00767123" w:rsidRPr="00673C68" w:rsidRDefault="00767123" w:rsidP="00E95CE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3600" w:rsidRPr="001D7939" w:rsidTr="005C2344">
        <w:tc>
          <w:tcPr>
            <w:tcW w:w="1483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Fund Utilized</w:t>
            </w:r>
          </w:p>
        </w:tc>
        <w:tc>
          <w:tcPr>
            <w:tcW w:w="856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November, 2019</w:t>
            </w:r>
          </w:p>
        </w:tc>
        <w:tc>
          <w:tcPr>
            <w:tcW w:w="719" w:type="pct"/>
          </w:tcPr>
          <w:p w:rsidR="00163600" w:rsidRPr="00673C68" w:rsidRDefault="00163600" w:rsidP="0016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13.90</w:t>
            </w:r>
          </w:p>
        </w:tc>
        <w:tc>
          <w:tcPr>
            <w:tcW w:w="861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62.05</w:t>
            </w:r>
          </w:p>
        </w:tc>
        <w:tc>
          <w:tcPr>
            <w:tcW w:w="1080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62.05</w:t>
            </w:r>
          </w:p>
        </w:tc>
      </w:tr>
      <w:tr w:rsidR="00163600" w:rsidRPr="001D7939" w:rsidTr="005C2344">
        <w:tc>
          <w:tcPr>
            <w:tcW w:w="1483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Completed in Dec 1- 19</w:t>
            </w:r>
            <w:r w:rsidRPr="00673C68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 payment done</w:t>
            </w:r>
          </w:p>
        </w:tc>
        <w:tc>
          <w:tcPr>
            <w:tcW w:w="856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th Dec, 2019</w:t>
            </w:r>
          </w:p>
        </w:tc>
        <w:tc>
          <w:tcPr>
            <w:tcW w:w="719" w:type="pct"/>
          </w:tcPr>
          <w:p w:rsidR="00163600" w:rsidRPr="00673C68" w:rsidRDefault="00163600" w:rsidP="0016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4.29</w:t>
            </w:r>
          </w:p>
        </w:tc>
        <w:tc>
          <w:tcPr>
            <w:tcW w:w="861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19.15</w:t>
            </w:r>
          </w:p>
        </w:tc>
        <w:tc>
          <w:tcPr>
            <w:tcW w:w="1080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81.21</w:t>
            </w:r>
          </w:p>
        </w:tc>
      </w:tr>
      <w:tr w:rsidR="00163600" w:rsidRPr="001D7939" w:rsidTr="005C2344">
        <w:tc>
          <w:tcPr>
            <w:tcW w:w="1483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 xml:space="preserve">Works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completed </w:t>
            </w: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and payment to be done by end of Dec, 2019</w:t>
            </w:r>
          </w:p>
        </w:tc>
        <w:tc>
          <w:tcPr>
            <w:tcW w:w="856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By end of Dec, 2019</w:t>
            </w:r>
          </w:p>
        </w:tc>
        <w:tc>
          <w:tcPr>
            <w:tcW w:w="719" w:type="pct"/>
          </w:tcPr>
          <w:p w:rsidR="00163600" w:rsidRDefault="00163600" w:rsidP="0016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0.00</w:t>
            </w:r>
          </w:p>
        </w:tc>
        <w:tc>
          <w:tcPr>
            <w:tcW w:w="861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0.00</w:t>
            </w:r>
          </w:p>
        </w:tc>
        <w:tc>
          <w:tcPr>
            <w:tcW w:w="1080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81.21</w:t>
            </w:r>
          </w:p>
        </w:tc>
      </w:tr>
      <w:tr w:rsidR="00163600" w:rsidRPr="001D7939" w:rsidTr="005C2344">
        <w:tc>
          <w:tcPr>
            <w:tcW w:w="1483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January</w:t>
            </w:r>
          </w:p>
        </w:tc>
        <w:tc>
          <w:tcPr>
            <w:tcW w:w="856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Jan, 2020</w:t>
            </w:r>
          </w:p>
        </w:tc>
        <w:tc>
          <w:tcPr>
            <w:tcW w:w="719" w:type="pct"/>
          </w:tcPr>
          <w:p w:rsidR="00163600" w:rsidRPr="00673C68" w:rsidRDefault="00163600" w:rsidP="0016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4.08</w:t>
            </w:r>
          </w:p>
        </w:tc>
        <w:tc>
          <w:tcPr>
            <w:tcW w:w="861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18.21</w:t>
            </w:r>
          </w:p>
        </w:tc>
        <w:tc>
          <w:tcPr>
            <w:tcW w:w="1080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99.42</w:t>
            </w:r>
          </w:p>
        </w:tc>
      </w:tr>
      <w:tr w:rsidR="00163600" w:rsidRPr="001D7939" w:rsidTr="005C2344">
        <w:tc>
          <w:tcPr>
            <w:tcW w:w="1483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February</w:t>
            </w:r>
          </w:p>
        </w:tc>
        <w:tc>
          <w:tcPr>
            <w:tcW w:w="856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73C68">
              <w:rPr>
                <w:rFonts w:ascii="Times New Roman" w:hAnsi="Times New Roman" w:cs="Times New Roman"/>
                <w:sz w:val="24"/>
                <w:szCs w:val="24"/>
              </w:rPr>
              <w:t>End of Feb, 2020</w:t>
            </w:r>
          </w:p>
        </w:tc>
        <w:tc>
          <w:tcPr>
            <w:tcW w:w="719" w:type="pct"/>
          </w:tcPr>
          <w:p w:rsidR="00163600" w:rsidRPr="00673C68" w:rsidRDefault="00163600" w:rsidP="0016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3.45</w:t>
            </w:r>
          </w:p>
        </w:tc>
        <w:tc>
          <w:tcPr>
            <w:tcW w:w="861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15.40</w:t>
            </w:r>
          </w:p>
        </w:tc>
        <w:tc>
          <w:tcPr>
            <w:tcW w:w="1080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114.82</w:t>
            </w:r>
          </w:p>
        </w:tc>
      </w:tr>
      <w:tr w:rsidR="00163600" w:rsidRPr="001D7939" w:rsidTr="005C2344">
        <w:tc>
          <w:tcPr>
            <w:tcW w:w="1483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New Works to be initiated and payment by end of March</w:t>
            </w:r>
          </w:p>
        </w:tc>
        <w:tc>
          <w:tcPr>
            <w:tcW w:w="856" w:type="pct"/>
          </w:tcPr>
          <w:p w:rsidR="00163600" w:rsidRPr="00673C68" w:rsidRDefault="00163600" w:rsidP="0016360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End of March</w:t>
            </w:r>
          </w:p>
        </w:tc>
        <w:tc>
          <w:tcPr>
            <w:tcW w:w="719" w:type="pct"/>
          </w:tcPr>
          <w:p w:rsidR="00163600" w:rsidRPr="00673C68" w:rsidRDefault="00163600" w:rsidP="001636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8.80</w:t>
            </w:r>
          </w:p>
        </w:tc>
        <w:tc>
          <w:tcPr>
            <w:tcW w:w="861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39.29</w:t>
            </w:r>
          </w:p>
        </w:tc>
        <w:tc>
          <w:tcPr>
            <w:tcW w:w="1080" w:type="pct"/>
            <w:vAlign w:val="bottom"/>
          </w:tcPr>
          <w:p w:rsidR="00163600" w:rsidRDefault="00163600" w:rsidP="00163600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154.11</w:t>
            </w:r>
          </w:p>
        </w:tc>
      </w:tr>
    </w:tbl>
    <w:p w:rsidR="00881446" w:rsidRDefault="00881446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CF2BDB" w:rsidRPr="001D7939" w:rsidRDefault="00E90570" w:rsidP="001E5F9F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1D7939">
        <w:rPr>
          <w:rFonts w:ascii="Times New Roman" w:hAnsi="Times New Roman" w:cs="Times New Roman"/>
        </w:rPr>
        <w:t>Activities Grounded so far</w:t>
      </w:r>
      <w:r w:rsidR="008A603B" w:rsidRPr="001D7939">
        <w:rPr>
          <w:rFonts w:ascii="Times New Roman" w:hAnsi="Times New Roman" w:cs="Times New Roman"/>
        </w:rPr>
        <w:t xml:space="preserve"> </w:t>
      </w:r>
    </w:p>
    <w:p w:rsidR="002434A0" w:rsidRPr="001D7939" w:rsidRDefault="002434A0" w:rsidP="001E5F9F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</w:rPr>
        <w:sectPr w:rsidR="002434A0" w:rsidRPr="001D7939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6B1644" w:rsidRDefault="006B1644" w:rsidP="00DD3635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Living Soils</w:t>
      </w:r>
    </w:p>
    <w:p w:rsidR="006B1644" w:rsidRDefault="006B1644" w:rsidP="006B164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Silt Application</w:t>
      </w:r>
    </w:p>
    <w:p w:rsidR="006B1644" w:rsidRDefault="006B1644" w:rsidP="006B1644">
      <w:pPr>
        <w:pStyle w:val="ListParagraph"/>
        <w:numPr>
          <w:ilvl w:val="1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Compost pit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Farm Ponds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Troughs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BFE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CMSS</w:t>
      </w:r>
      <w:r w:rsidR="00FD38E9">
        <w:rPr>
          <w:rFonts w:ascii="Times New Roman" w:hAnsi="Times New Roman" w:cs="Times New Roman"/>
          <w:sz w:val="24"/>
          <w:szCs w:val="24"/>
        </w:rPr>
        <w:t xml:space="preserve"> – Bags, Weighing machine, Moisture Sensor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Millet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Feed to Pregnant Ewes</w:t>
      </w:r>
    </w:p>
    <w:p w:rsidR="006B1644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RFS</w:t>
      </w:r>
    </w:p>
    <w:p w:rsidR="00FD38E9" w:rsidRDefault="006B1644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CHC</w:t>
      </w:r>
      <w:r w:rsidR="00FD38E9">
        <w:rPr>
          <w:rFonts w:ascii="Times New Roman" w:hAnsi="Times New Roman" w:cs="Times New Roman"/>
          <w:sz w:val="24"/>
          <w:szCs w:val="24"/>
        </w:rPr>
        <w:t xml:space="preserve"> –Local Implements</w:t>
      </w:r>
    </w:p>
    <w:p w:rsidR="00FD38E9" w:rsidRDefault="00FD38E9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Water Tanker</w:t>
      </w:r>
    </w:p>
    <w:p w:rsidR="00FD38E9" w:rsidRDefault="00FD38E9" w:rsidP="006B164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BRC</w:t>
      </w:r>
    </w:p>
    <w:p w:rsidR="00DD3635" w:rsidRPr="00FD38E9" w:rsidRDefault="00FD38E9" w:rsidP="00FD38E9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DD3635" w:rsidRPr="00FD38E9" w:rsidSect="005C2344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  <w:r w:rsidRPr="00FD38E9">
        <w:rPr>
          <w:rFonts w:ascii="Times New Roman" w:hAnsi="Times New Roman" w:cs="Times New Roman"/>
          <w:sz w:val="24"/>
          <w:szCs w:val="24"/>
        </w:rPr>
        <w:br/>
      </w:r>
      <w:r w:rsidR="00DD3635" w:rsidRPr="00FD38E9">
        <w:rPr>
          <w:rFonts w:ascii="Times New Roman" w:hAnsi="Times New Roman" w:cs="Times New Roman"/>
          <w:sz w:val="24"/>
          <w:szCs w:val="24"/>
        </w:rPr>
        <w:br/>
      </w:r>
    </w:p>
    <w:p w:rsidR="005C2344" w:rsidRDefault="005C2344">
      <w:pPr>
        <w:rPr>
          <w:rFonts w:ascii="Times New Roman" w:hAnsi="Times New Roman" w:cs="Times New Roman"/>
          <w:sz w:val="24"/>
          <w:szCs w:val="24"/>
        </w:rPr>
        <w:sectPr w:rsidR="005C2344" w:rsidSect="002434A0">
          <w:type w:val="continuous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4F7CA1" w:rsidRDefault="004F7CA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br w:type="page"/>
      </w:r>
    </w:p>
    <w:p w:rsidR="00D76C7B" w:rsidRPr="001955FD" w:rsidRDefault="00D76C7B" w:rsidP="00D76C7B">
      <w:pPr>
        <w:pStyle w:val="Heading1"/>
        <w:rPr>
          <w:rStyle w:val="Strong"/>
          <w:rFonts w:ascii="Times New Roman" w:hAnsi="Times New Roman" w:cs="Times New Roman"/>
        </w:rPr>
      </w:pPr>
      <w:r w:rsidRPr="001955FD">
        <w:rPr>
          <w:rStyle w:val="Strong"/>
          <w:rFonts w:ascii="Times New Roman" w:hAnsi="Times New Roman" w:cs="Times New Roman"/>
        </w:rPr>
        <w:lastRenderedPageBreak/>
        <w:t>Details of the works completed – Payment done (inception to 30</w:t>
      </w:r>
      <w:r w:rsidRPr="001955FD">
        <w:rPr>
          <w:rStyle w:val="Strong"/>
          <w:rFonts w:ascii="Times New Roman" w:hAnsi="Times New Roman" w:cs="Times New Roman"/>
          <w:vertAlign w:val="superscript"/>
        </w:rPr>
        <w:t>th</w:t>
      </w:r>
      <w:r w:rsidRPr="001955FD">
        <w:rPr>
          <w:rStyle w:val="Strong"/>
          <w:rFonts w:ascii="Times New Roman" w:hAnsi="Times New Roman" w:cs="Times New Roman"/>
        </w:rPr>
        <w:t xml:space="preserve"> November, 2019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6520"/>
        <w:gridCol w:w="1650"/>
      </w:tblGrid>
      <w:tr w:rsidR="00D76C7B" w:rsidRPr="001955FD" w:rsidTr="000842AE">
        <w:trPr>
          <w:trHeight w:val="288"/>
          <w:tblHeader/>
        </w:trPr>
        <w:tc>
          <w:tcPr>
            <w:tcW w:w="469" w:type="pct"/>
            <w:shd w:val="clear" w:color="000000" w:fill="FABF8F"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Sl. No</w:t>
            </w: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Activities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D76C7B" w:rsidRPr="001955FD" w:rsidRDefault="00D76C7B" w:rsidP="000842A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Amount Paid</w:t>
            </w:r>
          </w:p>
        </w:tc>
      </w:tr>
      <w:tr w:rsidR="00D76C7B" w:rsidRPr="001955FD" w:rsidTr="000842AE">
        <w:trPr>
          <w:trHeight w:val="288"/>
        </w:trPr>
        <w:tc>
          <w:tcPr>
            <w:tcW w:w="469" w:type="pct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D76C7B" w:rsidRPr="001955FD" w:rsidRDefault="00D76C7B" w:rsidP="000842A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CLIC Maintenance, Bank Charges, Clic Accountant Salary, CO Salary, Clic Anchor Salary, Office Rent, FPO Office Furniture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D76C7B" w:rsidRPr="001955FD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609493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Livings Soils (Silt Application, Compost Pits, Plantation)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127963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203906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Pr="001955FD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90000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54500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37485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7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8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60000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48000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10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Well Inventory – CRP Honorarium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6900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11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Climate Information Centre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130330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A26404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Travel Allowance for PWs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2000</w:t>
            </w:r>
          </w:p>
        </w:tc>
      </w:tr>
      <w:tr w:rsidR="00F241A3" w:rsidRPr="001955FD" w:rsidTr="000842AE">
        <w:trPr>
          <w:trHeight w:val="288"/>
        </w:trPr>
        <w:tc>
          <w:tcPr>
            <w:tcW w:w="469" w:type="pct"/>
          </w:tcPr>
          <w:p w:rsidR="00F241A3" w:rsidRDefault="00A26404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</w:t>
            </w:r>
          </w:p>
        </w:tc>
        <w:tc>
          <w:tcPr>
            <w:tcW w:w="3616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CMSS</w:t>
            </w:r>
          </w:p>
        </w:tc>
        <w:tc>
          <w:tcPr>
            <w:tcW w:w="915" w:type="pct"/>
            <w:shd w:val="clear" w:color="auto" w:fill="auto"/>
            <w:noWrap/>
            <w:vAlign w:val="bottom"/>
          </w:tcPr>
          <w:p w:rsidR="00F241A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16400</w:t>
            </w:r>
          </w:p>
        </w:tc>
      </w:tr>
      <w:tr w:rsidR="00F241A3" w:rsidRPr="00A66A23" w:rsidTr="000842AE">
        <w:trPr>
          <w:trHeight w:val="288"/>
        </w:trPr>
        <w:tc>
          <w:tcPr>
            <w:tcW w:w="469" w:type="pct"/>
            <w:shd w:val="clear" w:color="000000" w:fill="FABF8F"/>
          </w:tcPr>
          <w:p w:rsidR="00F241A3" w:rsidRPr="001955FD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</w:p>
        </w:tc>
        <w:tc>
          <w:tcPr>
            <w:tcW w:w="3616" w:type="pct"/>
            <w:shd w:val="clear" w:color="000000" w:fill="FABF8F"/>
            <w:noWrap/>
            <w:vAlign w:val="bottom"/>
            <w:hideMark/>
          </w:tcPr>
          <w:p w:rsidR="00F241A3" w:rsidRPr="00A66A23" w:rsidRDefault="00F241A3" w:rsidP="00F241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 w:rsidRPr="00A66A2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t>Total</w:t>
            </w:r>
          </w:p>
        </w:tc>
        <w:tc>
          <w:tcPr>
            <w:tcW w:w="915" w:type="pct"/>
            <w:shd w:val="clear" w:color="000000" w:fill="FABF8F"/>
            <w:noWrap/>
            <w:vAlign w:val="bottom"/>
            <w:hideMark/>
          </w:tcPr>
          <w:p w:rsidR="00F241A3" w:rsidRPr="00A66A23" w:rsidRDefault="00F241A3" w:rsidP="00F241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begin"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instrText xml:space="preserve"> =SUM(ABOVE) </w:instrTex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separate"/>
            </w:r>
            <w:r>
              <w:rPr>
                <w:rFonts w:ascii="Times New Roman" w:eastAsia="Times New Roman" w:hAnsi="Times New Roman" w:cs="Times New Roman"/>
                <w:b/>
                <w:bCs/>
                <w:noProof/>
                <w:color w:val="000000"/>
                <w:sz w:val="24"/>
                <w:szCs w:val="24"/>
                <w:lang w:eastAsia="en-IN"/>
              </w:rPr>
              <w:t>1390977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en-IN"/>
              </w:rPr>
              <w:fldChar w:fldCharType="end"/>
            </w:r>
          </w:p>
        </w:tc>
      </w:tr>
    </w:tbl>
    <w:p w:rsidR="00856539" w:rsidRDefault="00856539" w:rsidP="00752F1E">
      <w:pPr>
        <w:pStyle w:val="Heading1"/>
        <w:spacing w:before="0" w:line="240" w:lineRule="auto"/>
        <w:rPr>
          <w:rFonts w:ascii="Times New Roman" w:hAnsi="Times New Roman" w:cs="Times New Roman"/>
        </w:rPr>
      </w:pPr>
    </w:p>
    <w:p w:rsidR="004F7CA1" w:rsidRDefault="00752F1E" w:rsidP="00752F1E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t>Plan for utilizing available balance fund</w:t>
      </w:r>
    </w:p>
    <w:p w:rsidR="00856539" w:rsidRPr="00856539" w:rsidRDefault="00856539" w:rsidP="00856539"/>
    <w:tbl>
      <w:tblPr>
        <w:tblStyle w:val="TableGrid"/>
        <w:tblpPr w:leftFromText="180" w:rightFromText="180" w:vertAnchor="text" w:tblpY="1"/>
        <w:tblOverlap w:val="never"/>
        <w:tblW w:w="0" w:type="auto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86"/>
        <w:gridCol w:w="1636"/>
        <w:gridCol w:w="1165"/>
        <w:gridCol w:w="1270"/>
        <w:gridCol w:w="1208"/>
        <w:gridCol w:w="1059"/>
        <w:gridCol w:w="1133"/>
        <w:gridCol w:w="1059"/>
      </w:tblGrid>
      <w:tr w:rsidR="0027438F" w:rsidRPr="002B07C2" w:rsidTr="00856539">
        <w:trPr>
          <w:tblHeader/>
        </w:trPr>
        <w:tc>
          <w:tcPr>
            <w:tcW w:w="486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Sl. No</w:t>
            </w:r>
          </w:p>
        </w:tc>
        <w:tc>
          <w:tcPr>
            <w:tcW w:w="1636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Activities</w:t>
            </w:r>
          </w:p>
        </w:tc>
        <w:tc>
          <w:tcPr>
            <w:tcW w:w="1165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bookmarkStart w:id="0" w:name="OLE_LINK1"/>
            <w:r w:rsidRPr="00B85ADC">
              <w:rPr>
                <w:rFonts w:ascii="Times New Roman" w:hAnsi="Times New Roman" w:cs="Times New Roman"/>
                <w:b/>
                <w:szCs w:val="24"/>
              </w:rPr>
              <w:t>Work Completed by End of Nov, 2019 and Payment to be done</w:t>
            </w:r>
            <w:bookmarkEnd w:id="0"/>
          </w:p>
        </w:tc>
        <w:tc>
          <w:tcPr>
            <w:tcW w:w="1270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 Completed during 1-1</w:t>
            </w:r>
            <w:r w:rsidR="0070487B">
              <w:rPr>
                <w:rFonts w:ascii="Times New Roman" w:hAnsi="Times New Roman" w:cs="Times New Roman"/>
                <w:b/>
                <w:szCs w:val="24"/>
              </w:rPr>
              <w:t>9</w:t>
            </w:r>
            <w:r w:rsidRPr="00B85ADC">
              <w:rPr>
                <w:rFonts w:ascii="Times New Roman" w:hAnsi="Times New Roman" w:cs="Times New Roman"/>
                <w:b/>
                <w:szCs w:val="24"/>
                <w:vertAlign w:val="superscript"/>
              </w:rPr>
              <w:t>th</w:t>
            </w:r>
            <w:r w:rsidRPr="00B85ADC">
              <w:rPr>
                <w:rFonts w:ascii="Times New Roman" w:hAnsi="Times New Roman" w:cs="Times New Roman"/>
                <w:b/>
                <w:szCs w:val="24"/>
              </w:rPr>
              <w:t xml:space="preserve"> Dec, 2019 and Payment to be done</w:t>
            </w:r>
          </w:p>
        </w:tc>
        <w:tc>
          <w:tcPr>
            <w:tcW w:w="1208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Works completed and payment to be done by end of Dec, 2019</w:t>
            </w:r>
          </w:p>
        </w:tc>
        <w:tc>
          <w:tcPr>
            <w:tcW w:w="1059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January</w:t>
            </w:r>
          </w:p>
        </w:tc>
        <w:tc>
          <w:tcPr>
            <w:tcW w:w="1133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February</w:t>
            </w:r>
          </w:p>
        </w:tc>
        <w:tc>
          <w:tcPr>
            <w:tcW w:w="1059" w:type="dxa"/>
            <w:shd w:val="clear" w:color="auto" w:fill="FFFFFF" w:themeFill="background1"/>
          </w:tcPr>
          <w:p w:rsidR="00EF672E" w:rsidRPr="00B85ADC" w:rsidRDefault="00EF672E" w:rsidP="0070487B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b/>
                <w:szCs w:val="24"/>
              </w:rPr>
              <w:t>New works to be initiated and payment by end of March</w:t>
            </w:r>
          </w:p>
        </w:tc>
      </w:tr>
      <w:tr w:rsidR="004A2386" w:rsidRPr="002B07C2" w:rsidTr="00856539">
        <w:tc>
          <w:tcPr>
            <w:tcW w:w="486" w:type="dxa"/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1</w:t>
            </w:r>
          </w:p>
        </w:tc>
        <w:tc>
          <w:tcPr>
            <w:tcW w:w="1636" w:type="dxa"/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Office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 Maintenance,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Salaries, </w:t>
            </w:r>
            <w:r w:rsidRPr="001955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Bank Charges</w:t>
            </w:r>
          </w:p>
        </w:tc>
        <w:tc>
          <w:tcPr>
            <w:tcW w:w="1165" w:type="dxa"/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609493</w:t>
            </w:r>
          </w:p>
        </w:tc>
        <w:tc>
          <w:tcPr>
            <w:tcW w:w="1270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4A2386" w:rsidRPr="00CE3CB7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2</w:t>
            </w:r>
          </w:p>
        </w:tc>
        <w:tc>
          <w:tcPr>
            <w:tcW w:w="1636" w:type="dxa"/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Livings Soils </w:t>
            </w:r>
          </w:p>
        </w:tc>
        <w:tc>
          <w:tcPr>
            <w:tcW w:w="1165" w:type="dxa"/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127963</w:t>
            </w:r>
          </w:p>
        </w:tc>
        <w:tc>
          <w:tcPr>
            <w:tcW w:w="1270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600000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3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Farm Ponds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203906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250000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230000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200000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230000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4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BFE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Pr="001955FD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90000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5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BRC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54500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15500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Feed to Pregnant ewes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37485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7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RFS Events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4000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8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Tanker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60000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63500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9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Water Troughs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48000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 xml:space="preserve">Well Inventory –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lastRenderedPageBreak/>
              <w:t>CRP Honorarium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lastRenderedPageBreak/>
              <w:t>6900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lastRenderedPageBreak/>
              <w:t>11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Climate Information Centre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130330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12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Travel Allowance for PWs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2000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13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CMSS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4A2386" w:rsidRDefault="004A2386" w:rsidP="004A2386">
            <w:pPr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IN"/>
              </w:rPr>
              <w:t>16400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14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Night Shelters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100000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90000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15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CHC Local Implements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43000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80000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16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Fodder Mixer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r w:rsidRPr="00310D15"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25000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5000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4A2386" w:rsidRPr="002B07C2" w:rsidTr="00856539">
        <w:tc>
          <w:tcPr>
            <w:tcW w:w="48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17</w:t>
            </w:r>
          </w:p>
        </w:tc>
        <w:tc>
          <w:tcPr>
            <w:tcW w:w="1636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Fodder Seed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310D15" w:rsidRDefault="004A2386" w:rsidP="004A2386">
            <w:pPr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20000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10000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</w:tcPr>
          <w:p w:rsidR="004A2386" w:rsidRPr="00B85ADC" w:rsidRDefault="004A2386" w:rsidP="004A2386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t>0</w:t>
            </w:r>
          </w:p>
        </w:tc>
      </w:tr>
      <w:tr w:rsidR="0027438F" w:rsidRPr="002B07C2" w:rsidTr="00856539">
        <w:tc>
          <w:tcPr>
            <w:tcW w:w="2122" w:type="dxa"/>
            <w:gridSpan w:val="2"/>
            <w:shd w:val="clear" w:color="auto" w:fill="FFFFFF" w:themeFill="background1"/>
          </w:tcPr>
          <w:p w:rsidR="00A26404" w:rsidRPr="00B85ADC" w:rsidRDefault="00A26404" w:rsidP="00A26404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Total</w:t>
            </w:r>
          </w:p>
        </w:tc>
        <w:tc>
          <w:tcPr>
            <w:tcW w:w="1165" w:type="dxa"/>
            <w:shd w:val="clear" w:color="auto" w:fill="FFFFFF" w:themeFill="background1"/>
          </w:tcPr>
          <w:p w:rsidR="00A26404" w:rsidRPr="00B85ADC" w:rsidRDefault="0027438F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1390977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1270" w:type="dxa"/>
            <w:shd w:val="clear" w:color="auto" w:fill="FFFFFF" w:themeFill="background1"/>
          </w:tcPr>
          <w:p w:rsidR="00A26404" w:rsidRPr="00B85ADC" w:rsidRDefault="004A2386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429000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1208" w:type="dxa"/>
            <w:shd w:val="clear" w:color="auto" w:fill="FFFFFF" w:themeFill="background1"/>
          </w:tcPr>
          <w:p w:rsidR="00A26404" w:rsidRPr="00B85ADC" w:rsidRDefault="004A2386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1059" w:type="dxa"/>
            <w:shd w:val="clear" w:color="auto" w:fill="FFFFFF" w:themeFill="background1"/>
          </w:tcPr>
          <w:p w:rsidR="00A26404" w:rsidRPr="00B85ADC" w:rsidRDefault="004A2386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408000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1133" w:type="dxa"/>
            <w:shd w:val="clear" w:color="auto" w:fill="FFFFFF" w:themeFill="background1"/>
          </w:tcPr>
          <w:p w:rsidR="00A26404" w:rsidRPr="00B85ADC" w:rsidRDefault="004A2386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345000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  <w:tc>
          <w:tcPr>
            <w:tcW w:w="1059" w:type="dxa"/>
            <w:shd w:val="clear" w:color="auto" w:fill="FFFFFF" w:themeFill="background1"/>
          </w:tcPr>
          <w:p w:rsidR="00A26404" w:rsidRPr="00B85ADC" w:rsidRDefault="004A2386" w:rsidP="00A26404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r>
              <w:rPr>
                <w:rFonts w:ascii="Times New Roman" w:hAnsi="Times New Roman" w:cs="Times New Roman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szCs w:val="24"/>
              </w:rPr>
              <w:instrText xml:space="preserve"> =SUM(ABOVE) </w:instrText>
            </w:r>
            <w:r>
              <w:rPr>
                <w:rFonts w:ascii="Times New Roman" w:hAnsi="Times New Roman" w:cs="Times New Roman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Cs w:val="24"/>
              </w:rPr>
              <w:t>880000</w:t>
            </w:r>
            <w:r>
              <w:rPr>
                <w:rFonts w:ascii="Times New Roman" w:hAnsi="Times New Roman" w:cs="Times New Roman"/>
                <w:szCs w:val="24"/>
              </w:rPr>
              <w:fldChar w:fldCharType="end"/>
            </w:r>
          </w:p>
        </w:tc>
      </w:tr>
      <w:tr w:rsidR="00E82C31" w:rsidRPr="002B07C2" w:rsidTr="00856539">
        <w:tc>
          <w:tcPr>
            <w:tcW w:w="2122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:rsidR="00E82C31" w:rsidRPr="00B85ADC" w:rsidRDefault="00E82C31" w:rsidP="00E82C31">
            <w:pPr>
              <w:rPr>
                <w:rFonts w:ascii="Times New Roman" w:hAnsi="Times New Roman" w:cs="Times New Roman"/>
                <w:szCs w:val="24"/>
              </w:rPr>
            </w:pPr>
            <w:r w:rsidRPr="00B85ADC">
              <w:rPr>
                <w:rFonts w:ascii="Times New Roman" w:hAnsi="Times New Roman" w:cs="Times New Roman"/>
                <w:szCs w:val="24"/>
              </w:rPr>
              <w:t>Cumulative Total</w:t>
            </w:r>
          </w:p>
        </w:tc>
        <w:tc>
          <w:tcPr>
            <w:tcW w:w="1165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82C31" w:rsidRDefault="00E82C31" w:rsidP="00E82C3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1390977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82C31" w:rsidRDefault="00E82C31" w:rsidP="00E82C3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1819977</w:t>
            </w:r>
          </w:p>
        </w:tc>
        <w:tc>
          <w:tcPr>
            <w:tcW w:w="1208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82C31" w:rsidRDefault="00E82C31" w:rsidP="00E82C3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1819977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82C31" w:rsidRDefault="00E82C31" w:rsidP="00E82C3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2227977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82C31" w:rsidRDefault="00E82C31" w:rsidP="00E82C3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2572977</w:t>
            </w:r>
          </w:p>
        </w:tc>
        <w:tc>
          <w:tcPr>
            <w:tcW w:w="1059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:rsidR="00E82C31" w:rsidRDefault="00E82C31" w:rsidP="00E82C31">
            <w:pPr>
              <w:jc w:val="right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3452977</w:t>
            </w:r>
          </w:p>
        </w:tc>
      </w:tr>
    </w:tbl>
    <w:p w:rsidR="00C70330" w:rsidRDefault="0070487B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br w:type="textWrapping" w:clear="all"/>
      </w:r>
    </w:p>
    <w:p w:rsidR="00CD114A" w:rsidRPr="00A66A23" w:rsidRDefault="00BD636C" w:rsidP="00BD636C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 xml:space="preserve">FA </w:t>
      </w:r>
      <w:r w:rsidR="00427A6A" w:rsidRPr="00A66A23">
        <w:rPr>
          <w:rFonts w:ascii="Times New Roman" w:hAnsi="Times New Roman" w:cs="Times New Roman"/>
        </w:rPr>
        <w:t>Staff</w:t>
      </w:r>
      <w:r w:rsidR="00CD114A" w:rsidRPr="00A66A23">
        <w:rPr>
          <w:rFonts w:ascii="Times New Roman" w:hAnsi="Times New Roman" w:cs="Times New Roman"/>
        </w:rPr>
        <w:t xml:space="preserve"> (</w:t>
      </w:r>
      <w:r w:rsidRPr="00A66A23">
        <w:rPr>
          <w:rFonts w:ascii="Times New Roman" w:hAnsi="Times New Roman" w:cs="Times New Roman"/>
        </w:rPr>
        <w:t xml:space="preserve">From </w:t>
      </w:r>
      <w:r w:rsidR="00CD1D8B">
        <w:rPr>
          <w:rFonts w:ascii="Times New Roman" w:hAnsi="Times New Roman" w:cs="Times New Roman"/>
        </w:rPr>
        <w:t>Dec, 17</w:t>
      </w:r>
      <w:r w:rsidR="0069677F" w:rsidRPr="00A66A23">
        <w:rPr>
          <w:rFonts w:ascii="Times New Roman" w:hAnsi="Times New Roman" w:cs="Times New Roman"/>
        </w:rPr>
        <w:t xml:space="preserve"> </w:t>
      </w:r>
      <w:r w:rsidRPr="00A66A23">
        <w:rPr>
          <w:rFonts w:ascii="Times New Roman" w:hAnsi="Times New Roman" w:cs="Times New Roman"/>
        </w:rPr>
        <w:t xml:space="preserve">to </w:t>
      </w:r>
      <w:r w:rsidR="000F7CAC">
        <w:rPr>
          <w:rFonts w:ascii="Times New Roman" w:hAnsi="Times New Roman" w:cs="Times New Roman"/>
        </w:rPr>
        <w:t>Dec</w:t>
      </w:r>
      <w:r w:rsidR="00CD114A" w:rsidRPr="00A66A23">
        <w:rPr>
          <w:rFonts w:ascii="Times New Roman" w:hAnsi="Times New Roman" w:cs="Times New Roman"/>
        </w:rPr>
        <w:t>,</w:t>
      </w:r>
      <w:r w:rsidRPr="00A66A23">
        <w:rPr>
          <w:rFonts w:ascii="Times New Roman" w:hAnsi="Times New Roman" w:cs="Times New Roman"/>
        </w:rPr>
        <w:t xml:space="preserve"> </w:t>
      </w:r>
      <w:r w:rsidR="00CD114A" w:rsidRPr="00A66A23">
        <w:rPr>
          <w:rFonts w:ascii="Times New Roman" w:hAnsi="Times New Roman" w:cs="Times New Roman"/>
        </w:rPr>
        <w:t>19)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13"/>
        <w:gridCol w:w="1756"/>
        <w:gridCol w:w="1507"/>
        <w:gridCol w:w="1403"/>
        <w:gridCol w:w="2104"/>
        <w:gridCol w:w="1633"/>
      </w:tblGrid>
      <w:tr w:rsidR="00CD114A" w:rsidRPr="00A66A23" w:rsidTr="00222175">
        <w:trPr>
          <w:tblHeader/>
        </w:trPr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0" w:type="auto"/>
          </w:tcPr>
          <w:p w:rsidR="00CD114A" w:rsidRPr="00A66A23" w:rsidRDefault="00CD114A" w:rsidP="00BD636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CC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1</w:t>
            </w:r>
            <w:r w:rsidR="00A4194E" w:rsidRPr="00A66A23">
              <w:rPr>
                <w:rFonts w:ascii="Times New Roman" w:hAnsi="Times New Roman" w:cs="Times New Roman"/>
                <w:sz w:val="24"/>
                <w:szCs w:val="24"/>
              </w:rPr>
              <w:t xml:space="preserve"> (Key)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D114A" w:rsidRPr="00A66A23" w:rsidTr="00222175">
        <w:tc>
          <w:tcPr>
            <w:tcW w:w="0" w:type="auto"/>
          </w:tcPr>
          <w:p w:rsidR="00CD114A" w:rsidRPr="00A66A23" w:rsidRDefault="00CD114A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CD114A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2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CD114A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NRM – 3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Institutional Building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Gender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Agriculture Coordinator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Livestock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Accounts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BD636C" w:rsidRPr="00A66A23" w:rsidTr="00222175"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BD636C" w:rsidRPr="00A66A23" w:rsidRDefault="00BD636C" w:rsidP="00CD11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Database Assistant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0" w:type="auto"/>
          </w:tcPr>
          <w:p w:rsidR="00BD636C" w:rsidRPr="00A66A23" w:rsidRDefault="0070487B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057B5" w:rsidRPr="00A66A23" w:rsidRDefault="00D605E6" w:rsidP="00D605E6">
      <w:pPr>
        <w:pStyle w:val="Heading1"/>
        <w:rPr>
          <w:rFonts w:ascii="Times New Roman" w:hAnsi="Times New Roman" w:cs="Times New Roman"/>
        </w:rPr>
      </w:pPr>
      <w:r w:rsidRPr="00A66A23">
        <w:rPr>
          <w:rFonts w:ascii="Times New Roman" w:hAnsi="Times New Roman" w:cs="Times New Roman"/>
        </w:rPr>
        <w:t>FPO Staff</w:t>
      </w:r>
      <w:r w:rsidR="005802B1" w:rsidRPr="00A66A23">
        <w:rPr>
          <w:rFonts w:ascii="Times New Roman" w:hAnsi="Times New Roman" w:cs="Times New Roman"/>
        </w:rPr>
        <w:t xml:space="preserve"> (From </w:t>
      </w:r>
      <w:r w:rsidR="001C43E5">
        <w:rPr>
          <w:rFonts w:ascii="Times New Roman" w:hAnsi="Times New Roman" w:cs="Times New Roman"/>
        </w:rPr>
        <w:t>Nov</w:t>
      </w:r>
      <w:r w:rsidR="00CD1D8B">
        <w:rPr>
          <w:rFonts w:ascii="Times New Roman" w:hAnsi="Times New Roman" w:cs="Times New Roman"/>
        </w:rPr>
        <w:t>, 1</w:t>
      </w:r>
      <w:r w:rsidR="005802B1" w:rsidRPr="00A66A23">
        <w:rPr>
          <w:rFonts w:ascii="Times New Roman" w:hAnsi="Times New Roman" w:cs="Times New Roman"/>
        </w:rPr>
        <w:t xml:space="preserve">8 to </w:t>
      </w:r>
      <w:r w:rsidR="0069677F" w:rsidRPr="00A66A23">
        <w:rPr>
          <w:rFonts w:ascii="Times New Roman" w:hAnsi="Times New Roman" w:cs="Times New Roman"/>
        </w:rPr>
        <w:t>Dec</w:t>
      </w:r>
      <w:r w:rsidR="005802B1" w:rsidRPr="00A66A23">
        <w:rPr>
          <w:rFonts w:ascii="Times New Roman" w:hAnsi="Times New Roman" w:cs="Times New Roman"/>
        </w:rPr>
        <w:t>, 19)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619"/>
        <w:gridCol w:w="2920"/>
        <w:gridCol w:w="1133"/>
        <w:gridCol w:w="1277"/>
        <w:gridCol w:w="1560"/>
        <w:gridCol w:w="1507"/>
      </w:tblGrid>
      <w:tr w:rsidR="005802B1" w:rsidRPr="00A66A23" w:rsidTr="000F7CAC">
        <w:trPr>
          <w:tblHeader/>
        </w:trPr>
        <w:tc>
          <w:tcPr>
            <w:tcW w:w="343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Sl. No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Position</w:t>
            </w:r>
          </w:p>
        </w:tc>
        <w:tc>
          <w:tcPr>
            <w:tcW w:w="62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Persons worked</w:t>
            </w:r>
          </w:p>
        </w:tc>
        <w:tc>
          <w:tcPr>
            <w:tcW w:w="708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</w:t>
            </w:r>
          </w:p>
        </w:tc>
        <w:tc>
          <w:tcPr>
            <w:tcW w:w="865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Staff months staff positioned</w:t>
            </w:r>
          </w:p>
        </w:tc>
        <w:tc>
          <w:tcPr>
            <w:tcW w:w="836" w:type="pct"/>
          </w:tcPr>
          <w:p w:rsidR="005802B1" w:rsidRPr="00A66A23" w:rsidRDefault="005802B1" w:rsidP="00423B1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b/>
                <w:sz w:val="24"/>
                <w:szCs w:val="24"/>
              </w:rPr>
              <w:t>No. of months with no staff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Clic Anchor</w:t>
            </w:r>
          </w:p>
        </w:tc>
        <w:tc>
          <w:tcPr>
            <w:tcW w:w="62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19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Accountant</w:t>
            </w:r>
          </w:p>
        </w:tc>
        <w:tc>
          <w:tcPr>
            <w:tcW w:w="62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836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802B1" w:rsidRPr="00A66A23" w:rsidTr="000F7CAC">
        <w:trPr>
          <w:trHeight w:val="185"/>
        </w:trPr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1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1D8B">
              <w:rPr>
                <w:rFonts w:ascii="Times New Roman" w:hAnsi="Times New Roman" w:cs="Times New Roman"/>
                <w:sz w:val="24"/>
                <w:szCs w:val="24"/>
              </w:rPr>
              <w:t>Aug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– Dec, 19)</w:t>
            </w:r>
          </w:p>
        </w:tc>
        <w:tc>
          <w:tcPr>
            <w:tcW w:w="62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2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1D8B">
              <w:rPr>
                <w:rFonts w:ascii="Times New Roman" w:hAnsi="Times New Roman" w:cs="Times New Roman"/>
                <w:sz w:val="24"/>
                <w:szCs w:val="24"/>
              </w:rPr>
              <w:t>Oct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– Dec, 19)</w:t>
            </w:r>
          </w:p>
        </w:tc>
        <w:tc>
          <w:tcPr>
            <w:tcW w:w="62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802B1" w:rsidRPr="00A66A23" w:rsidTr="000F7CAC">
        <w:tc>
          <w:tcPr>
            <w:tcW w:w="343" w:type="pct"/>
          </w:tcPr>
          <w:p w:rsidR="005802B1" w:rsidRPr="00A66A23" w:rsidRDefault="005802B1" w:rsidP="00423B1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19" w:type="pct"/>
          </w:tcPr>
          <w:p w:rsidR="005802B1" w:rsidRPr="00A66A23" w:rsidRDefault="005802B1" w:rsidP="00CD1D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66A23">
              <w:rPr>
                <w:rFonts w:ascii="Times New Roman" w:hAnsi="Times New Roman" w:cs="Times New Roman"/>
                <w:sz w:val="24"/>
                <w:szCs w:val="24"/>
              </w:rPr>
              <w:t>CO – 3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CD1D8B">
              <w:rPr>
                <w:rFonts w:ascii="Times New Roman" w:hAnsi="Times New Roman" w:cs="Times New Roman"/>
                <w:sz w:val="24"/>
                <w:szCs w:val="24"/>
              </w:rPr>
              <w:t xml:space="preserve">Oct </w:t>
            </w:r>
            <w:r w:rsidR="000F7CAC">
              <w:rPr>
                <w:rFonts w:ascii="Times New Roman" w:hAnsi="Times New Roman" w:cs="Times New Roman"/>
                <w:sz w:val="24"/>
                <w:szCs w:val="24"/>
              </w:rPr>
              <w:t>– Dec, 19)</w:t>
            </w:r>
          </w:p>
        </w:tc>
        <w:tc>
          <w:tcPr>
            <w:tcW w:w="62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65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836" w:type="pct"/>
          </w:tcPr>
          <w:p w:rsidR="005802B1" w:rsidRPr="00A66A23" w:rsidRDefault="0008031D" w:rsidP="00A418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8729E4" w:rsidRDefault="008729E4" w:rsidP="008729E4">
      <w:pPr>
        <w:rPr>
          <w:rFonts w:eastAsiaTheme="majorEastAsia"/>
          <w:color w:val="2E74B5" w:themeColor="accent1" w:themeShade="BF"/>
          <w:sz w:val="32"/>
          <w:szCs w:val="32"/>
        </w:rPr>
      </w:pPr>
      <w:r>
        <w:br w:type="page"/>
      </w:r>
    </w:p>
    <w:p w:rsidR="00195C5D" w:rsidRDefault="00195C5D" w:rsidP="00195C5D">
      <w:pPr>
        <w:pStyle w:val="Heading1"/>
        <w:jc w:val="center"/>
        <w:rPr>
          <w:rFonts w:ascii="Times New Roman" w:hAnsi="Times New Roman" w:cs="Times New Roman"/>
          <w:b/>
          <w:bCs/>
          <w:sz w:val="28"/>
        </w:rPr>
      </w:pPr>
      <w:r w:rsidRPr="00195C5D">
        <w:rPr>
          <w:rFonts w:ascii="Times New Roman" w:hAnsi="Times New Roman" w:cs="Times New Roman"/>
          <w:b/>
          <w:bCs/>
          <w:sz w:val="28"/>
        </w:rPr>
        <w:lastRenderedPageBreak/>
        <w:t>Perceptions of Contribution/ Role of Different Agencies on Delays in Field Level Activities/ Progress</w:t>
      </w:r>
      <w:r w:rsidRPr="00195C5D">
        <w:rPr>
          <w:rFonts w:ascii="Times New Roman" w:hAnsi="Times New Roman" w:cs="Times New Roman"/>
          <w:b/>
          <w:bCs/>
          <w:sz w:val="28"/>
        </w:rPr>
        <w:t xml:space="preserve"> (Score out of 100)</w:t>
      </w:r>
    </w:p>
    <w:p w:rsidR="00195C5D" w:rsidRPr="00195C5D" w:rsidRDefault="00195C5D" w:rsidP="00195C5D">
      <w:pPr>
        <w:rPr>
          <w:rFonts w:ascii="Times New Roman" w:hAnsi="Times New Roman" w:cs="Times New Roman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366"/>
        <w:gridCol w:w="1856"/>
        <w:gridCol w:w="2737"/>
        <w:gridCol w:w="1302"/>
        <w:gridCol w:w="1755"/>
      </w:tblGrid>
      <w:tr w:rsidR="00195C5D" w:rsidRPr="00195C5D" w:rsidTr="001514A5">
        <w:tc>
          <w:tcPr>
            <w:tcW w:w="757" w:type="pct"/>
            <w:vMerge w:val="restart"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6BCE">
              <w:rPr>
                <w:rFonts w:ascii="Times New Roman" w:hAnsi="Times New Roman" w:cs="Times New Roman"/>
                <w:b/>
              </w:rPr>
              <w:t>S</w:t>
            </w:r>
            <w:r w:rsidR="00E76BCE">
              <w:rPr>
                <w:rFonts w:ascii="Times New Roman" w:hAnsi="Times New Roman" w:cs="Times New Roman"/>
                <w:b/>
              </w:rPr>
              <w:t>l</w:t>
            </w:r>
            <w:r w:rsidRPr="00E76BCE">
              <w:rPr>
                <w:rFonts w:ascii="Times New Roman" w:hAnsi="Times New Roman" w:cs="Times New Roman"/>
                <w:b/>
              </w:rPr>
              <w:t xml:space="preserve"> No</w:t>
            </w:r>
          </w:p>
        </w:tc>
        <w:tc>
          <w:tcPr>
            <w:tcW w:w="1029" w:type="pct"/>
            <w:vMerge w:val="restart"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6BCE">
              <w:rPr>
                <w:rFonts w:ascii="Times New Roman" w:hAnsi="Times New Roman" w:cs="Times New Roman"/>
                <w:b/>
              </w:rPr>
              <w:t>Agency</w:t>
            </w:r>
          </w:p>
        </w:tc>
        <w:tc>
          <w:tcPr>
            <w:tcW w:w="3213" w:type="pct"/>
            <w:gridSpan w:val="3"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6BCE">
              <w:rPr>
                <w:rFonts w:ascii="Times New Roman" w:hAnsi="Times New Roman" w:cs="Times New Roman"/>
                <w:b/>
              </w:rPr>
              <w:t>Scores Given by</w:t>
            </w:r>
            <w:r w:rsidR="00856539">
              <w:rPr>
                <w:rFonts w:ascii="Times New Roman" w:hAnsi="Times New Roman" w:cs="Times New Roman"/>
                <w:b/>
              </w:rPr>
              <w:t xml:space="preserve"> </w:t>
            </w:r>
            <w:bookmarkStart w:id="1" w:name="_GoBack"/>
            <w:bookmarkEnd w:id="1"/>
          </w:p>
        </w:tc>
      </w:tr>
      <w:tr w:rsidR="00195C5D" w:rsidRPr="00195C5D" w:rsidTr="001514A5">
        <w:tc>
          <w:tcPr>
            <w:tcW w:w="757" w:type="pct"/>
            <w:vMerge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29" w:type="pct"/>
            <w:vMerge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18" w:type="pct"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6BCE">
              <w:rPr>
                <w:rFonts w:ascii="Times New Roman" w:hAnsi="Times New Roman" w:cs="Times New Roman"/>
                <w:b/>
              </w:rPr>
              <w:t>FPO and FA</w:t>
            </w:r>
          </w:p>
        </w:tc>
        <w:tc>
          <w:tcPr>
            <w:tcW w:w="722" w:type="pct"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6BCE">
              <w:rPr>
                <w:rFonts w:ascii="Times New Roman" w:hAnsi="Times New Roman" w:cs="Times New Roman"/>
                <w:b/>
              </w:rPr>
              <w:t>LFA</w:t>
            </w:r>
          </w:p>
        </w:tc>
        <w:tc>
          <w:tcPr>
            <w:tcW w:w="973" w:type="pct"/>
          </w:tcPr>
          <w:p w:rsidR="00195C5D" w:rsidRPr="00E76BCE" w:rsidRDefault="00195C5D" w:rsidP="00E76B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76BCE">
              <w:rPr>
                <w:rFonts w:ascii="Times New Roman" w:hAnsi="Times New Roman" w:cs="Times New Roman"/>
                <w:b/>
              </w:rPr>
              <w:t>DPMU</w:t>
            </w:r>
          </w:p>
        </w:tc>
      </w:tr>
      <w:tr w:rsidR="00195C5D" w:rsidRPr="00195C5D" w:rsidTr="001514A5">
        <w:tc>
          <w:tcPr>
            <w:tcW w:w="757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29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FPO</w:t>
            </w:r>
          </w:p>
        </w:tc>
        <w:tc>
          <w:tcPr>
            <w:tcW w:w="1518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973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30</w:t>
            </w:r>
          </w:p>
        </w:tc>
      </w:tr>
      <w:tr w:rsidR="00195C5D" w:rsidRPr="00195C5D" w:rsidTr="001514A5">
        <w:tc>
          <w:tcPr>
            <w:tcW w:w="757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029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FA</w:t>
            </w:r>
          </w:p>
        </w:tc>
        <w:tc>
          <w:tcPr>
            <w:tcW w:w="1518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22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3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50</w:t>
            </w:r>
          </w:p>
        </w:tc>
      </w:tr>
      <w:tr w:rsidR="00195C5D" w:rsidRPr="00195C5D" w:rsidTr="001514A5">
        <w:tc>
          <w:tcPr>
            <w:tcW w:w="757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29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LFA</w:t>
            </w:r>
          </w:p>
        </w:tc>
        <w:tc>
          <w:tcPr>
            <w:tcW w:w="1518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722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3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10</w:t>
            </w:r>
          </w:p>
        </w:tc>
      </w:tr>
      <w:tr w:rsidR="00195C5D" w:rsidRPr="00195C5D" w:rsidTr="001514A5">
        <w:tc>
          <w:tcPr>
            <w:tcW w:w="757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029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DPMU</w:t>
            </w:r>
          </w:p>
        </w:tc>
        <w:tc>
          <w:tcPr>
            <w:tcW w:w="1518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2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973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10</w:t>
            </w:r>
          </w:p>
        </w:tc>
      </w:tr>
      <w:tr w:rsidR="00195C5D" w:rsidRPr="00195C5D" w:rsidTr="001514A5">
        <w:tc>
          <w:tcPr>
            <w:tcW w:w="757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29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SPMU</w:t>
            </w:r>
          </w:p>
        </w:tc>
        <w:tc>
          <w:tcPr>
            <w:tcW w:w="1518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722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973" w:type="pct"/>
          </w:tcPr>
          <w:p w:rsidR="00195C5D" w:rsidRPr="00195C5D" w:rsidRDefault="00195C5D" w:rsidP="002D0430">
            <w:pPr>
              <w:rPr>
                <w:rFonts w:ascii="Times New Roman" w:hAnsi="Times New Roman" w:cs="Times New Roman"/>
              </w:rPr>
            </w:pPr>
            <w:r w:rsidRPr="00195C5D">
              <w:rPr>
                <w:rFonts w:ascii="Times New Roman" w:hAnsi="Times New Roman" w:cs="Times New Roman"/>
              </w:rPr>
              <w:t>0</w:t>
            </w:r>
          </w:p>
        </w:tc>
      </w:tr>
    </w:tbl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195C5D" w:rsidRDefault="00195C5D" w:rsidP="009E1AA9">
      <w:pPr>
        <w:spacing w:after="0"/>
        <w:jc w:val="center"/>
        <w:rPr>
          <w:rFonts w:ascii="Times New Roman" w:hAnsi="Times New Roman" w:cs="Times New Roman"/>
          <w:b/>
        </w:rPr>
      </w:pPr>
      <w:r w:rsidRPr="00195C5D">
        <w:rPr>
          <w:rFonts w:ascii="Times New Roman" w:hAnsi="Times New Roman" w:cs="Times New Roman"/>
          <w:b/>
        </w:rPr>
        <w:t>Reasons Explained by FPO/FA:</w:t>
      </w:r>
    </w:p>
    <w:p w:rsid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DB62EE" w:rsidRDefault="009E1AA9" w:rsidP="00DB62EE">
      <w:pPr>
        <w:rPr>
          <w:rStyle w:val="Strong"/>
          <w:rFonts w:ascii="Times New Roman" w:hAnsi="Times New Roman" w:cs="Times New Roman"/>
          <w:szCs w:val="24"/>
        </w:rPr>
      </w:pPr>
      <w:r>
        <w:rPr>
          <w:rStyle w:val="Strong"/>
          <w:rFonts w:ascii="Times New Roman" w:hAnsi="Times New Roman" w:cs="Times New Roman"/>
          <w:szCs w:val="24"/>
        </w:rPr>
        <w:t xml:space="preserve">On </w:t>
      </w:r>
      <w:r w:rsidR="00195C5D" w:rsidRPr="00DB62EE">
        <w:rPr>
          <w:rStyle w:val="Strong"/>
          <w:rFonts w:ascii="Times New Roman" w:hAnsi="Times New Roman" w:cs="Times New Roman"/>
          <w:szCs w:val="24"/>
        </w:rPr>
        <w:t>SPMU</w:t>
      </w:r>
      <w:r>
        <w:rPr>
          <w:rStyle w:val="Strong"/>
          <w:rFonts w:ascii="Times New Roman" w:hAnsi="Times New Roman" w:cs="Times New Roman"/>
          <w:szCs w:val="24"/>
        </w:rPr>
        <w:t>’s Role</w:t>
      </w:r>
    </w:p>
    <w:p w:rsidR="00195C5D" w:rsidRDefault="009E1AA9" w:rsidP="00DB62EE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Giving less time to understand the new Concepts and Guidelines </w:t>
      </w:r>
    </w:p>
    <w:p w:rsidR="00425524" w:rsidRDefault="00425524" w:rsidP="00DB62EE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 fund flow</w:t>
      </w:r>
    </w:p>
    <w:p w:rsidR="00425524" w:rsidRDefault="00425524" w:rsidP="00DB62EE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Delay in sending operational guidelines after release of funds.</w:t>
      </w:r>
    </w:p>
    <w:p w:rsidR="00425524" w:rsidRDefault="00425524" w:rsidP="00DB62EE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Frequent changes in Guidelines </w:t>
      </w:r>
    </w:p>
    <w:p w:rsidR="00125F03" w:rsidRPr="00E82C31" w:rsidRDefault="00125F03" w:rsidP="00E82C31">
      <w:pPr>
        <w:pStyle w:val="ListParagraph"/>
        <w:numPr>
          <w:ilvl w:val="0"/>
          <w:numId w:val="9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>Estimation cost of Silt Application is very low</w:t>
      </w:r>
    </w:p>
    <w:p w:rsidR="009E1AA9" w:rsidRDefault="009E1AA9" w:rsidP="00DB62EE">
      <w:pPr>
        <w:rPr>
          <w:rStyle w:val="Strong"/>
          <w:rFonts w:ascii="Times New Roman" w:hAnsi="Times New Roman" w:cs="Times New Roman"/>
          <w:szCs w:val="24"/>
        </w:rPr>
      </w:pPr>
    </w:p>
    <w:p w:rsidR="00195C5D" w:rsidRPr="00DB62EE" w:rsidRDefault="009E1AA9" w:rsidP="00DB62EE">
      <w:pPr>
        <w:rPr>
          <w:rStyle w:val="Strong"/>
          <w:rFonts w:ascii="Times New Roman" w:hAnsi="Times New Roman" w:cs="Times New Roman"/>
          <w:szCs w:val="24"/>
        </w:rPr>
      </w:pPr>
      <w:r>
        <w:rPr>
          <w:rStyle w:val="Strong"/>
          <w:rFonts w:ascii="Times New Roman" w:hAnsi="Times New Roman" w:cs="Times New Roman"/>
          <w:szCs w:val="24"/>
        </w:rPr>
        <w:t xml:space="preserve">On </w:t>
      </w:r>
      <w:r w:rsidR="00195C5D" w:rsidRPr="00DB62EE">
        <w:rPr>
          <w:rStyle w:val="Strong"/>
          <w:rFonts w:ascii="Times New Roman" w:hAnsi="Times New Roman" w:cs="Times New Roman"/>
          <w:szCs w:val="24"/>
        </w:rPr>
        <w:t>DPMU</w:t>
      </w:r>
      <w:r>
        <w:rPr>
          <w:rStyle w:val="Strong"/>
          <w:rFonts w:ascii="Times New Roman" w:hAnsi="Times New Roman" w:cs="Times New Roman"/>
          <w:szCs w:val="24"/>
        </w:rPr>
        <w:t>’s Role</w:t>
      </w:r>
    </w:p>
    <w:p w:rsidR="00195C5D" w:rsidRPr="00316542" w:rsidRDefault="00195C5D" w:rsidP="00DB62EE">
      <w:pPr>
        <w:pStyle w:val="ListParagraph"/>
        <w:numPr>
          <w:ilvl w:val="0"/>
          <w:numId w:val="30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16542">
        <w:rPr>
          <w:rStyle w:val="Strong"/>
          <w:rFonts w:ascii="Times New Roman" w:hAnsi="Times New Roman" w:cs="Times New Roman"/>
          <w:b w:val="0"/>
          <w:sz w:val="24"/>
          <w:szCs w:val="24"/>
        </w:rPr>
        <w:t>N</w:t>
      </w:r>
      <w:r w:rsidR="00125F03" w:rsidRPr="00316542">
        <w:rPr>
          <w:rStyle w:val="Strong"/>
          <w:rFonts w:ascii="Times New Roman" w:hAnsi="Times New Roman" w:cs="Times New Roman"/>
          <w:b w:val="0"/>
          <w:sz w:val="24"/>
          <w:szCs w:val="24"/>
        </w:rPr>
        <w:t>o flexibility in grounding works</w:t>
      </w:r>
    </w:p>
    <w:p w:rsidR="00125F03" w:rsidRPr="00316542" w:rsidRDefault="00316542" w:rsidP="00DB62EE">
      <w:pPr>
        <w:pStyle w:val="ListParagraph"/>
        <w:numPr>
          <w:ilvl w:val="0"/>
          <w:numId w:val="30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16542">
        <w:rPr>
          <w:rStyle w:val="Strong"/>
          <w:rFonts w:ascii="Times New Roman" w:hAnsi="Times New Roman" w:cs="Times New Roman"/>
          <w:b w:val="0"/>
          <w:sz w:val="24"/>
          <w:szCs w:val="24"/>
        </w:rPr>
        <w:t>Delay in Sanctions</w:t>
      </w:r>
    </w:p>
    <w:p w:rsidR="009E1AA9" w:rsidRDefault="009E1AA9" w:rsidP="00DB62EE">
      <w:pPr>
        <w:rPr>
          <w:rStyle w:val="Strong"/>
          <w:rFonts w:ascii="Times New Roman" w:hAnsi="Times New Roman" w:cs="Times New Roman"/>
          <w:szCs w:val="24"/>
        </w:rPr>
      </w:pPr>
    </w:p>
    <w:p w:rsidR="00195C5D" w:rsidRPr="00DB62EE" w:rsidRDefault="009E1AA9" w:rsidP="00DB62EE">
      <w:pPr>
        <w:rPr>
          <w:rStyle w:val="Strong"/>
          <w:rFonts w:ascii="Times New Roman" w:hAnsi="Times New Roman" w:cs="Times New Roman"/>
          <w:szCs w:val="24"/>
        </w:rPr>
      </w:pPr>
      <w:r>
        <w:rPr>
          <w:rStyle w:val="Strong"/>
          <w:rFonts w:ascii="Times New Roman" w:hAnsi="Times New Roman" w:cs="Times New Roman"/>
          <w:szCs w:val="24"/>
        </w:rPr>
        <w:t xml:space="preserve">On </w:t>
      </w:r>
      <w:r w:rsidR="00195C5D" w:rsidRPr="00DB62EE">
        <w:rPr>
          <w:rStyle w:val="Strong"/>
          <w:rFonts w:ascii="Times New Roman" w:hAnsi="Times New Roman" w:cs="Times New Roman"/>
          <w:szCs w:val="24"/>
        </w:rPr>
        <w:t>LFA</w:t>
      </w:r>
      <w:r>
        <w:rPr>
          <w:rStyle w:val="Strong"/>
          <w:rFonts w:ascii="Times New Roman" w:hAnsi="Times New Roman" w:cs="Times New Roman"/>
          <w:szCs w:val="24"/>
        </w:rPr>
        <w:t>’s Role</w:t>
      </w:r>
    </w:p>
    <w:p w:rsidR="00195C5D" w:rsidRPr="001514A5" w:rsidRDefault="00195C5D" w:rsidP="00DB62EE">
      <w:pPr>
        <w:pStyle w:val="ListParagraph"/>
        <w:numPr>
          <w:ilvl w:val="0"/>
          <w:numId w:val="31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1514A5">
        <w:rPr>
          <w:rStyle w:val="Strong"/>
          <w:rFonts w:ascii="Times New Roman" w:hAnsi="Times New Roman" w:cs="Times New Roman"/>
          <w:b w:val="0"/>
          <w:sz w:val="24"/>
          <w:szCs w:val="24"/>
        </w:rPr>
        <w:t>LFA staff are meeting less frequently with FA staff and FPO staff</w:t>
      </w:r>
    </w:p>
    <w:p w:rsidR="009E1AA9" w:rsidRDefault="009E1AA9" w:rsidP="00DB62EE">
      <w:pPr>
        <w:rPr>
          <w:rStyle w:val="Strong"/>
          <w:rFonts w:ascii="Times New Roman" w:hAnsi="Times New Roman" w:cs="Times New Roman"/>
          <w:szCs w:val="24"/>
        </w:rPr>
      </w:pPr>
    </w:p>
    <w:p w:rsidR="00195C5D" w:rsidRPr="00DB62EE" w:rsidRDefault="009E1AA9" w:rsidP="00DB62EE">
      <w:pPr>
        <w:rPr>
          <w:rStyle w:val="Strong"/>
          <w:rFonts w:ascii="Times New Roman" w:hAnsi="Times New Roman" w:cs="Times New Roman"/>
          <w:szCs w:val="24"/>
        </w:rPr>
      </w:pPr>
      <w:r>
        <w:rPr>
          <w:rStyle w:val="Strong"/>
          <w:rFonts w:ascii="Times New Roman" w:hAnsi="Times New Roman" w:cs="Times New Roman"/>
          <w:szCs w:val="24"/>
        </w:rPr>
        <w:t xml:space="preserve">On </w:t>
      </w:r>
      <w:r w:rsidR="00195C5D" w:rsidRPr="00DB62EE">
        <w:rPr>
          <w:rStyle w:val="Strong"/>
          <w:rFonts w:ascii="Times New Roman" w:hAnsi="Times New Roman" w:cs="Times New Roman"/>
          <w:szCs w:val="24"/>
        </w:rPr>
        <w:t>FA</w:t>
      </w:r>
      <w:r>
        <w:rPr>
          <w:rStyle w:val="Strong"/>
          <w:rFonts w:ascii="Times New Roman" w:hAnsi="Times New Roman" w:cs="Times New Roman"/>
          <w:szCs w:val="24"/>
        </w:rPr>
        <w:t>’s Role</w:t>
      </w:r>
    </w:p>
    <w:p w:rsidR="001514A5" w:rsidRPr="001514A5" w:rsidRDefault="001514A5" w:rsidP="00DB62EE">
      <w:pPr>
        <w:pStyle w:val="ListParagraph"/>
        <w:numPr>
          <w:ilvl w:val="0"/>
          <w:numId w:val="32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1514A5">
        <w:rPr>
          <w:rStyle w:val="Strong"/>
          <w:rFonts w:ascii="Times New Roman" w:hAnsi="Times New Roman" w:cs="Times New Roman"/>
          <w:b w:val="0"/>
          <w:sz w:val="24"/>
          <w:szCs w:val="24"/>
        </w:rPr>
        <w:t>Coordinator and NRM positions are vacant for a period of six months which is crucial</w:t>
      </w:r>
    </w:p>
    <w:p w:rsidR="00195C5D" w:rsidRPr="00E76BCE" w:rsidRDefault="00E76BCE" w:rsidP="00DB62EE">
      <w:pPr>
        <w:pStyle w:val="ListParagraph"/>
        <w:numPr>
          <w:ilvl w:val="0"/>
          <w:numId w:val="32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>
        <w:rPr>
          <w:rStyle w:val="Strong"/>
          <w:rFonts w:ascii="Times New Roman" w:hAnsi="Times New Roman" w:cs="Times New Roman"/>
          <w:b w:val="0"/>
          <w:sz w:val="24"/>
          <w:szCs w:val="24"/>
        </w:rPr>
        <w:t xml:space="preserve">Staff Rotation and experience staff are leaving and new ones with no experience are joining </w:t>
      </w:r>
    </w:p>
    <w:p w:rsidR="009E1AA9" w:rsidRDefault="009E1AA9" w:rsidP="00DB62EE">
      <w:pPr>
        <w:rPr>
          <w:rStyle w:val="Strong"/>
          <w:rFonts w:ascii="Times New Roman" w:hAnsi="Times New Roman" w:cs="Times New Roman"/>
          <w:szCs w:val="24"/>
        </w:rPr>
      </w:pPr>
    </w:p>
    <w:p w:rsidR="00195C5D" w:rsidRPr="00DB62EE" w:rsidRDefault="009E1AA9" w:rsidP="00DB62EE">
      <w:pPr>
        <w:rPr>
          <w:rStyle w:val="Strong"/>
          <w:rFonts w:ascii="Times New Roman" w:hAnsi="Times New Roman" w:cs="Times New Roman"/>
          <w:szCs w:val="24"/>
        </w:rPr>
      </w:pPr>
      <w:r>
        <w:rPr>
          <w:rStyle w:val="Strong"/>
          <w:rFonts w:ascii="Times New Roman" w:hAnsi="Times New Roman" w:cs="Times New Roman"/>
          <w:szCs w:val="24"/>
        </w:rPr>
        <w:t xml:space="preserve">On </w:t>
      </w:r>
      <w:r w:rsidR="00195C5D" w:rsidRPr="00DB62EE">
        <w:rPr>
          <w:rStyle w:val="Strong"/>
          <w:rFonts w:ascii="Times New Roman" w:hAnsi="Times New Roman" w:cs="Times New Roman"/>
          <w:szCs w:val="24"/>
        </w:rPr>
        <w:t>FPO</w:t>
      </w:r>
      <w:r>
        <w:rPr>
          <w:rStyle w:val="Strong"/>
          <w:rFonts w:ascii="Times New Roman" w:hAnsi="Times New Roman" w:cs="Times New Roman"/>
          <w:szCs w:val="24"/>
        </w:rPr>
        <w:t>’s Role</w:t>
      </w:r>
    </w:p>
    <w:p w:rsidR="00195C5D" w:rsidRDefault="001514A5" w:rsidP="00DB62EE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Cs/>
          <w:sz w:val="24"/>
          <w:szCs w:val="24"/>
        </w:rPr>
      </w:pPr>
      <w:r w:rsidRPr="001514A5">
        <w:rPr>
          <w:rFonts w:ascii="Times New Roman" w:hAnsi="Times New Roman" w:cs="Times New Roman"/>
          <w:bCs/>
          <w:sz w:val="24"/>
          <w:szCs w:val="24"/>
        </w:rPr>
        <w:t xml:space="preserve">Farmer are </w:t>
      </w:r>
      <w:r>
        <w:rPr>
          <w:rFonts w:ascii="Times New Roman" w:hAnsi="Times New Roman" w:cs="Times New Roman"/>
          <w:bCs/>
          <w:sz w:val="24"/>
          <w:szCs w:val="24"/>
        </w:rPr>
        <w:t>going back to take up activities after getting approval from LFA/ DPMU.</w:t>
      </w:r>
    </w:p>
    <w:p w:rsidR="00425524" w:rsidRDefault="00425524" w:rsidP="00DB62EE">
      <w:pPr>
        <w:pStyle w:val="ListParagraph"/>
        <w:numPr>
          <w:ilvl w:val="0"/>
          <w:numId w:val="33"/>
        </w:num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Community is comparing everything with NREGA when it comes with community contribution – why should we </w:t>
      </w:r>
    </w:p>
    <w:p w:rsidR="00425524" w:rsidRDefault="00425524" w:rsidP="00316542">
      <w:pPr>
        <w:pStyle w:val="ListParagraph"/>
        <w:ind w:left="360"/>
        <w:rPr>
          <w:rFonts w:ascii="Times New Roman" w:hAnsi="Times New Roman" w:cs="Times New Roman"/>
          <w:bCs/>
          <w:sz w:val="24"/>
          <w:szCs w:val="24"/>
        </w:rPr>
      </w:pPr>
    </w:p>
    <w:p w:rsidR="001514A5" w:rsidRPr="00DB62EE" w:rsidRDefault="001514A5" w:rsidP="00DB62EE">
      <w:pPr>
        <w:rPr>
          <w:rFonts w:ascii="Times New Roman" w:hAnsi="Times New Roman" w:cs="Times New Roman"/>
          <w:bCs/>
          <w:sz w:val="24"/>
          <w:szCs w:val="24"/>
        </w:rPr>
      </w:pPr>
    </w:p>
    <w:p w:rsidR="00856539" w:rsidRDefault="0085653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195C5D" w:rsidRPr="008A77B5" w:rsidRDefault="00195C5D" w:rsidP="009E1AA9">
      <w:pPr>
        <w:spacing w:after="0"/>
        <w:jc w:val="center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lastRenderedPageBreak/>
        <w:t>Reasons Explained by LFA:</w:t>
      </w:r>
    </w:p>
    <w:p w:rsidR="008A77B5" w:rsidRDefault="008A77B5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 xml:space="preserve">On the FPO’s Role: </w:t>
      </w:r>
    </w:p>
    <w:p w:rsidR="00195C5D" w:rsidRPr="00195C5D" w:rsidRDefault="00195C5D" w:rsidP="00195C5D">
      <w:pPr>
        <w:pStyle w:val="ListParagraph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Farmers keep on changing their decisions/ preferences </w:t>
      </w:r>
    </w:p>
    <w:p w:rsidR="00195C5D" w:rsidRPr="00195C5D" w:rsidRDefault="00195C5D" w:rsidP="00195C5D">
      <w:pPr>
        <w:pStyle w:val="ListParagraph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FPO staff does not have adequate rapport with villagers</w:t>
      </w:r>
    </w:p>
    <w:p w:rsidR="00195C5D" w:rsidRPr="00195C5D" w:rsidRDefault="00195C5D" w:rsidP="00195C5D">
      <w:pPr>
        <w:pStyle w:val="ListParagraph"/>
        <w:numPr>
          <w:ilvl w:val="0"/>
          <w:numId w:val="19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There are huge information gaps in demonstration plots; farmers information; etc 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 xml:space="preserve">On the FA role: 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Does not have adequate rapport with the villagers 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Information sharing/ educating efforts are not adequate in the villages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Data gaps in program related progress/ information (accuracy/ dependability) 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Poor coordination between FA staff and Mandal Level Government officers (Inconsistency in information between government data and Project data)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About 15% to 20% of plans/ estimates/ project proposals/ site selection are erroneous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FA does not act on his/ her own. Field visits to FA/ Villages by LFA are compulsory to push the agenda forward </w:t>
      </w:r>
    </w:p>
    <w:p w:rsidR="00195C5D" w:rsidRPr="00195C5D" w:rsidRDefault="00195C5D" w:rsidP="00195C5D">
      <w:pPr>
        <w:pStyle w:val="ListParagraph"/>
        <w:numPr>
          <w:ilvl w:val="0"/>
          <w:numId w:val="20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Gaps in Staff deployment     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On the Role of LFA:</w:t>
      </w:r>
    </w:p>
    <w:p w:rsidR="00195C5D" w:rsidRPr="00195C5D" w:rsidRDefault="00195C5D" w:rsidP="00195C5D">
      <w:pPr>
        <w:pStyle w:val="ListParagraph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Unable to provide adequate time for field work at FA level for innovation/ experimentation</w:t>
      </w:r>
    </w:p>
    <w:p w:rsidR="00195C5D" w:rsidRPr="00195C5D" w:rsidRDefault="00195C5D" w:rsidP="00195C5D">
      <w:pPr>
        <w:pStyle w:val="ListParagraph"/>
        <w:numPr>
          <w:ilvl w:val="0"/>
          <w:numId w:val="21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LFA is unable to represent the cases/ issues that require flexibility (designs/ estimates/ plans/ specifications) at DMPU/ SPMU level and win the cases in favour of communities. There is no flexibility. There is no result on this process (of negotiating for flexibility)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8A77B5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On the Role of DPMU:</w:t>
      </w:r>
    </w:p>
    <w:p w:rsidR="00195C5D" w:rsidRPr="00195C5D" w:rsidRDefault="00195C5D" w:rsidP="00195C5D">
      <w:pPr>
        <w:pStyle w:val="ListParagraph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Delay in sanctions </w:t>
      </w:r>
    </w:p>
    <w:p w:rsidR="00195C5D" w:rsidRPr="00195C5D" w:rsidRDefault="00195C5D" w:rsidP="00195C5D">
      <w:pPr>
        <w:pStyle w:val="ListParagraph"/>
        <w:numPr>
          <w:ilvl w:val="0"/>
          <w:numId w:val="22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No flexibility  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On the role of SPMP</w:t>
      </w:r>
    </w:p>
    <w:p w:rsidR="00195C5D" w:rsidRPr="00195C5D" w:rsidRDefault="00195C5D" w:rsidP="00195C5D">
      <w:pPr>
        <w:pStyle w:val="ListParagraph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Common targets are fixed uniformly across all districts/ FPOs, without any relation to field level realities </w:t>
      </w:r>
    </w:p>
    <w:p w:rsidR="00195C5D" w:rsidRPr="00195C5D" w:rsidRDefault="00195C5D" w:rsidP="00195C5D">
      <w:pPr>
        <w:pStyle w:val="ListParagraph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No timely action on issuing guidelines/ circulars/ GOs to give clarity to the field level functionaries </w:t>
      </w:r>
    </w:p>
    <w:p w:rsidR="00195C5D" w:rsidRPr="00195C5D" w:rsidRDefault="00195C5D" w:rsidP="00195C5D">
      <w:pPr>
        <w:pStyle w:val="ListParagraph"/>
        <w:numPr>
          <w:ilvl w:val="0"/>
          <w:numId w:val="23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Delays in fund releases  </w:t>
      </w:r>
    </w:p>
    <w:p w:rsidR="008A77B5" w:rsidRDefault="008A77B5" w:rsidP="00195C5D">
      <w:pPr>
        <w:spacing w:after="0"/>
        <w:rPr>
          <w:rFonts w:ascii="Times New Roman" w:hAnsi="Times New Roman" w:cs="Times New Roman"/>
          <w:b/>
        </w:rPr>
      </w:pPr>
    </w:p>
    <w:p w:rsidR="00856539" w:rsidRDefault="00856539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br w:type="page"/>
      </w:r>
    </w:p>
    <w:p w:rsidR="00195C5D" w:rsidRPr="008A77B5" w:rsidRDefault="00195C5D" w:rsidP="009E1AA9">
      <w:pPr>
        <w:spacing w:after="0"/>
        <w:jc w:val="center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lastRenderedPageBreak/>
        <w:t>Reasons as explained by DPMU: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FPO:</w:t>
      </w:r>
    </w:p>
    <w:p w:rsidR="00195C5D" w:rsidRPr="00195C5D" w:rsidRDefault="00195C5D" w:rsidP="00195C5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No seriousness in monthly BOD meetings at FPO level. </w:t>
      </w:r>
    </w:p>
    <w:p w:rsidR="00195C5D" w:rsidRPr="00195C5D" w:rsidRDefault="00195C5D" w:rsidP="00195C5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FPO are rigid about their position/ choice because of certain local politics </w:t>
      </w:r>
    </w:p>
    <w:p w:rsidR="00195C5D" w:rsidRPr="00195C5D" w:rsidRDefault="00195C5D" w:rsidP="00195C5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FPO members are not physically present during supervision/ work execution/ quality control of activities  </w:t>
      </w:r>
    </w:p>
    <w:p w:rsidR="00195C5D" w:rsidRPr="00195C5D" w:rsidRDefault="00195C5D" w:rsidP="00195C5D">
      <w:pPr>
        <w:pStyle w:val="ListParagraph"/>
        <w:numPr>
          <w:ilvl w:val="0"/>
          <w:numId w:val="27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FPO members are escaping from their roles/ responsibilities  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FA: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Team activity planning work is not happening  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Low rapport with communities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Low or less level explanation about the project details with communities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Superficial discussions at FPO level. Issues are not properly discussed. FA proper staff is not participating in FPO BoD meetings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Thematic experts are not contributing effectively to their respective domains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There is no activity planning at FA level (Monthly)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Insecurity at FA level, They are not nurturing FPOs to self-reliance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They are allocating time to other projects. They are not devoting full time to this project 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FA is unable to win the hearts of FPO members and change the mind sets.</w:t>
      </w:r>
    </w:p>
    <w:p w:rsidR="00195C5D" w:rsidRPr="00195C5D" w:rsidRDefault="00195C5D" w:rsidP="008A77B5">
      <w:pPr>
        <w:pStyle w:val="ListParagraph"/>
        <w:numPr>
          <w:ilvl w:val="0"/>
          <w:numId w:val="28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There is communication gap and disagreements between FPO and FA on several issues. Peoples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LFA:</w:t>
      </w:r>
    </w:p>
    <w:p w:rsidR="00195C5D" w:rsidRPr="00195C5D" w:rsidRDefault="00195C5D" w:rsidP="00195C5D">
      <w:pPr>
        <w:pStyle w:val="ListParagraph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LFA does not have necessary skills to support and nurture FA    </w:t>
      </w:r>
    </w:p>
    <w:p w:rsidR="00195C5D" w:rsidRPr="00195C5D" w:rsidRDefault="00195C5D" w:rsidP="00195C5D">
      <w:pPr>
        <w:pStyle w:val="ListParagraph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There is an information gap between FA and LFA. GO/ Guidelines are not properly explained to FA/ FPOs </w:t>
      </w:r>
    </w:p>
    <w:p w:rsidR="00195C5D" w:rsidRPr="00195C5D" w:rsidRDefault="00195C5D" w:rsidP="00195C5D">
      <w:pPr>
        <w:pStyle w:val="ListParagraph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There is no creativity or innovation at LFA level </w:t>
      </w:r>
    </w:p>
    <w:p w:rsidR="00195C5D" w:rsidRPr="00195C5D" w:rsidRDefault="00195C5D" w:rsidP="00195C5D">
      <w:pPr>
        <w:pStyle w:val="ListParagraph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LFA team is not able to communicate any content of the project in key events. Salaries are not paid regularly (so this could the reason behind their low commitment / passive roles in the project (50% of the reason could be attributed to delayed salaries).    </w:t>
      </w:r>
    </w:p>
    <w:p w:rsidR="00195C5D" w:rsidRPr="00195C5D" w:rsidRDefault="00195C5D" w:rsidP="00195C5D">
      <w:pPr>
        <w:pStyle w:val="ListParagraph"/>
        <w:numPr>
          <w:ilvl w:val="0"/>
          <w:numId w:val="24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Lack of seriousness/ commitment among LFA. Deployment of teams to right task/ assignment is absent.  </w:t>
      </w:r>
    </w:p>
    <w:p w:rsidR="00195C5D" w:rsidRPr="00195C5D" w:rsidRDefault="00195C5D" w:rsidP="00195C5D">
      <w:pPr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DPMU:</w:t>
      </w:r>
    </w:p>
    <w:p w:rsidR="00195C5D" w:rsidRPr="00195C5D" w:rsidRDefault="00195C5D" w:rsidP="00195C5D">
      <w:pPr>
        <w:pStyle w:val="ListParagraph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>Project approvals are delayed in 10% of cases</w:t>
      </w:r>
    </w:p>
    <w:p w:rsidR="00195C5D" w:rsidRPr="00195C5D" w:rsidRDefault="00195C5D" w:rsidP="00195C5D">
      <w:pPr>
        <w:pStyle w:val="ListParagraph"/>
        <w:numPr>
          <w:ilvl w:val="0"/>
          <w:numId w:val="25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DPMU is not adequately staffed.   </w:t>
      </w:r>
    </w:p>
    <w:p w:rsidR="00195C5D" w:rsidRPr="00195C5D" w:rsidRDefault="00195C5D" w:rsidP="00195C5D">
      <w:pPr>
        <w:pStyle w:val="ListParagraph"/>
        <w:spacing w:after="0"/>
        <w:rPr>
          <w:rFonts w:ascii="Times New Roman" w:hAnsi="Times New Roman" w:cs="Times New Roman"/>
        </w:rPr>
      </w:pPr>
    </w:p>
    <w:p w:rsidR="00195C5D" w:rsidRPr="008A77B5" w:rsidRDefault="00195C5D" w:rsidP="00195C5D">
      <w:pPr>
        <w:spacing w:after="0"/>
        <w:rPr>
          <w:rFonts w:ascii="Times New Roman" w:hAnsi="Times New Roman" w:cs="Times New Roman"/>
          <w:b/>
        </w:rPr>
      </w:pPr>
      <w:r w:rsidRPr="008A77B5">
        <w:rPr>
          <w:rFonts w:ascii="Times New Roman" w:hAnsi="Times New Roman" w:cs="Times New Roman"/>
          <w:b/>
        </w:rPr>
        <w:t>SPMU:</w:t>
      </w:r>
    </w:p>
    <w:p w:rsidR="00195C5D" w:rsidRPr="00195C5D" w:rsidRDefault="00195C5D" w:rsidP="008A77B5">
      <w:pPr>
        <w:pStyle w:val="ListParagraph"/>
        <w:numPr>
          <w:ilvl w:val="0"/>
          <w:numId w:val="29"/>
        </w:numPr>
        <w:spacing w:after="0" w:line="276" w:lineRule="auto"/>
        <w:rPr>
          <w:rFonts w:ascii="Times New Roman" w:hAnsi="Times New Roman" w:cs="Times New Roman"/>
        </w:rPr>
      </w:pPr>
      <w:r w:rsidRPr="00195C5D">
        <w:rPr>
          <w:rFonts w:ascii="Times New Roman" w:hAnsi="Times New Roman" w:cs="Times New Roman"/>
        </w:rPr>
        <w:t xml:space="preserve">No reasons </w:t>
      </w:r>
    </w:p>
    <w:p w:rsidR="001B67C5" w:rsidRDefault="001B67C5" w:rsidP="006048D4">
      <w:pPr>
        <w:pStyle w:val="ListParagraph"/>
        <w:ind w:left="360"/>
        <w:rPr>
          <w:rStyle w:val="Strong"/>
          <w:rFonts w:ascii="Times New Roman" w:hAnsi="Times New Roman" w:cs="Times New Roman"/>
          <w:b w:val="0"/>
          <w:sz w:val="24"/>
          <w:szCs w:val="24"/>
        </w:rPr>
      </w:pPr>
    </w:p>
    <w:p w:rsidR="002D3830" w:rsidRDefault="002D3830" w:rsidP="002D3830">
      <w:pPr>
        <w:pStyle w:val="Heading1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Required support to </w:t>
      </w:r>
      <w:r w:rsidR="00443E3A">
        <w:rPr>
          <w:rFonts w:ascii="Times New Roman" w:hAnsi="Times New Roman" w:cs="Times New Roman"/>
          <w:b/>
          <w:bCs/>
        </w:rPr>
        <w:t>expedite the progress</w:t>
      </w:r>
    </w:p>
    <w:p w:rsidR="00316542" w:rsidRPr="00316542" w:rsidRDefault="00316542" w:rsidP="00F8308C">
      <w:pPr>
        <w:pStyle w:val="ListParagraph"/>
        <w:numPr>
          <w:ilvl w:val="0"/>
          <w:numId w:val="1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16542">
        <w:rPr>
          <w:rStyle w:val="Strong"/>
          <w:rFonts w:ascii="Times New Roman" w:hAnsi="Times New Roman" w:cs="Times New Roman"/>
          <w:b w:val="0"/>
          <w:sz w:val="24"/>
          <w:szCs w:val="24"/>
        </w:rPr>
        <w:t>In every budget there should be untied money, to plan and accommodate activities preferred by the community</w:t>
      </w:r>
    </w:p>
    <w:p w:rsidR="00316542" w:rsidRPr="00316542" w:rsidRDefault="00316542" w:rsidP="00F8308C">
      <w:pPr>
        <w:pStyle w:val="ListParagraph"/>
        <w:numPr>
          <w:ilvl w:val="0"/>
          <w:numId w:val="1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16542">
        <w:rPr>
          <w:rStyle w:val="Strong"/>
          <w:rFonts w:ascii="Times New Roman" w:hAnsi="Times New Roman" w:cs="Times New Roman"/>
          <w:b w:val="0"/>
          <w:sz w:val="24"/>
          <w:szCs w:val="24"/>
        </w:rPr>
        <w:t>All Approvals can be from LFA instead of DPMI</w:t>
      </w:r>
    </w:p>
    <w:p w:rsidR="00316542" w:rsidRPr="00316542" w:rsidRDefault="00316542" w:rsidP="00F8308C">
      <w:pPr>
        <w:pStyle w:val="ListParagraph"/>
        <w:numPr>
          <w:ilvl w:val="0"/>
          <w:numId w:val="14"/>
        </w:numPr>
        <w:rPr>
          <w:rStyle w:val="Strong"/>
          <w:rFonts w:ascii="Times New Roman" w:hAnsi="Times New Roman" w:cs="Times New Roman"/>
          <w:b w:val="0"/>
          <w:sz w:val="24"/>
          <w:szCs w:val="24"/>
        </w:rPr>
      </w:pPr>
      <w:r w:rsidRPr="00316542">
        <w:rPr>
          <w:rStyle w:val="Strong"/>
          <w:rFonts w:ascii="Times New Roman" w:hAnsi="Times New Roman" w:cs="Times New Roman"/>
          <w:b w:val="0"/>
          <w:sz w:val="24"/>
          <w:szCs w:val="24"/>
        </w:rPr>
        <w:t>In time fund flow for salaries</w:t>
      </w:r>
    </w:p>
    <w:p w:rsidR="00CC1217" w:rsidRPr="00316542" w:rsidRDefault="00CC1217" w:rsidP="00316542">
      <w:pPr>
        <w:pStyle w:val="ListParagraph"/>
        <w:ind w:left="360"/>
        <w:rPr>
          <w:rStyle w:val="Strong"/>
          <w:rFonts w:ascii="Times New Roman" w:hAnsi="Times New Roman" w:cs="Times New Roman"/>
          <w:sz w:val="24"/>
          <w:szCs w:val="24"/>
        </w:rPr>
        <w:sectPr w:rsidR="00CC1217" w:rsidRPr="00316542" w:rsidSect="00CC1217">
          <w:type w:val="continuous"/>
          <w:pgSz w:w="11906" w:h="16838"/>
          <w:pgMar w:top="1440" w:right="1440" w:bottom="1440" w:left="1440" w:header="709" w:footer="709" w:gutter="0"/>
          <w:cols w:space="708"/>
          <w:docGrid w:linePitch="360"/>
        </w:sectPr>
      </w:pPr>
      <w:r w:rsidRPr="00316542">
        <w:rPr>
          <w:rStyle w:val="Strong"/>
          <w:rFonts w:ascii="Times New Roman" w:hAnsi="Times New Roman" w:cs="Times New Roman"/>
        </w:rPr>
        <w:br w:type="page"/>
      </w:r>
    </w:p>
    <w:p w:rsidR="00CC1217" w:rsidRDefault="00CC1217" w:rsidP="00CC1217">
      <w:pPr>
        <w:rPr>
          <w:rStyle w:val="Strong"/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</w:p>
    <w:p w:rsidR="00CD114A" w:rsidRPr="00C35C15" w:rsidRDefault="005802B1" w:rsidP="00C35C15">
      <w:pPr>
        <w:pStyle w:val="Heading1"/>
        <w:rPr>
          <w:rStyle w:val="Strong"/>
        </w:rPr>
      </w:pPr>
      <w:r w:rsidRPr="00C35C15">
        <w:rPr>
          <w:rStyle w:val="Strong"/>
        </w:rPr>
        <w:t xml:space="preserve">Annex – </w:t>
      </w:r>
      <w:r w:rsidR="00C35C15" w:rsidRPr="00C35C15">
        <w:rPr>
          <w:rStyle w:val="Strong"/>
        </w:rPr>
        <w:t>2</w:t>
      </w:r>
      <w:r w:rsidRPr="00C35C15">
        <w:rPr>
          <w:rStyle w:val="Strong"/>
        </w:rPr>
        <w:t xml:space="preserve">: </w:t>
      </w:r>
      <w:r w:rsidR="00CD114A" w:rsidRPr="00C35C15">
        <w:rPr>
          <w:rStyle w:val="Strong"/>
        </w:rPr>
        <w:t>FA Staff</w:t>
      </w:r>
      <w:r w:rsidRPr="00C35C15">
        <w:rPr>
          <w:rStyle w:val="Strong"/>
        </w:rPr>
        <w:t xml:space="preserve"> positioned, resigned and gap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43"/>
        <w:gridCol w:w="488"/>
        <w:gridCol w:w="513"/>
        <w:gridCol w:w="513"/>
        <w:gridCol w:w="513"/>
        <w:gridCol w:w="513"/>
        <w:gridCol w:w="438"/>
        <w:gridCol w:w="485"/>
        <w:gridCol w:w="477"/>
        <w:gridCol w:w="463"/>
        <w:gridCol w:w="497"/>
        <w:gridCol w:w="483"/>
        <w:gridCol w:w="497"/>
        <w:gridCol w:w="477"/>
        <w:gridCol w:w="497"/>
        <w:gridCol w:w="497"/>
        <w:gridCol w:w="499"/>
        <w:gridCol w:w="474"/>
        <w:gridCol w:w="513"/>
        <w:gridCol w:w="463"/>
        <w:gridCol w:w="449"/>
        <w:gridCol w:w="488"/>
        <w:gridCol w:w="477"/>
        <w:gridCol w:w="466"/>
        <w:gridCol w:w="499"/>
        <w:gridCol w:w="926"/>
      </w:tblGrid>
      <w:tr w:rsidR="00F60C46" w:rsidRPr="008F1CCC" w:rsidTr="00F60C46">
        <w:trPr>
          <w:trHeight w:val="887"/>
          <w:tblHeader/>
        </w:trPr>
        <w:tc>
          <w:tcPr>
            <w:tcW w:w="481" w:type="pct"/>
            <w:vMerge w:val="restar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175" w:type="pct"/>
            <w:shd w:val="clear" w:color="auto" w:fill="auto"/>
            <w:noWrap/>
          </w:tcPr>
          <w:p w:rsidR="00F60C46" w:rsidRDefault="00F60C46" w:rsidP="00F60C46">
            <w:r>
              <w:t>2017</w:t>
            </w:r>
          </w:p>
        </w:tc>
        <w:tc>
          <w:tcPr>
            <w:tcW w:w="184" w:type="pct"/>
          </w:tcPr>
          <w:p w:rsidR="00F60C46" w:rsidRPr="00B0481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84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57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4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1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66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8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3" w:type="pct"/>
            <w:shd w:val="clear" w:color="auto" w:fill="auto"/>
            <w:noWrap/>
          </w:tcPr>
          <w:p w:rsidR="00F60C46" w:rsidRDefault="00F60C46" w:rsidP="00F60C46"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8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1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B0481C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178" w:type="pct"/>
            <w:vAlign w:val="bottom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8" w:type="pct"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0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84" w:type="pct"/>
            <w:shd w:val="clear" w:color="auto" w:fill="auto"/>
            <w:noWrap/>
          </w:tcPr>
          <w:p w:rsidR="00F60C46" w:rsidRPr="009C3BEC" w:rsidRDefault="00F60C46" w:rsidP="00F60C4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6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1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5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1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67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179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  <w:tc>
          <w:tcPr>
            <w:tcW w:w="332" w:type="pct"/>
            <w:shd w:val="clear" w:color="auto" w:fill="auto"/>
            <w:noWrap/>
          </w:tcPr>
          <w:p w:rsidR="00F60C46" w:rsidRDefault="00F60C46" w:rsidP="00F60C46">
            <w:r w:rsidRPr="00E85AAB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F60C46" w:rsidRPr="008F1CCC" w:rsidTr="008729E4">
        <w:trPr>
          <w:trHeight w:val="58"/>
          <w:tblHeader/>
        </w:trPr>
        <w:tc>
          <w:tcPr>
            <w:tcW w:w="481" w:type="pct"/>
            <w:vMerge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84" w:type="pct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84" w:type="pct"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57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7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73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78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17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78" w:type="pct"/>
            <w:vAlign w:val="bottom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178" w:type="pct"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170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184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166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6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175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71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67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179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332" w:type="pct"/>
            <w:shd w:val="clear" w:color="auto" w:fill="auto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F60C46" w:rsidRPr="008F1CCC" w:rsidTr="0070487B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CC</w:t>
            </w:r>
          </w:p>
        </w:tc>
        <w:tc>
          <w:tcPr>
            <w:tcW w:w="1757" w:type="pct"/>
            <w:gridSpan w:val="10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 Srinivasulu Naidu</w:t>
            </w:r>
          </w:p>
        </w:tc>
        <w:tc>
          <w:tcPr>
            <w:tcW w:w="173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8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1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8" w:type="pct"/>
            <w:shd w:val="clear" w:color="auto" w:fill="FF0000"/>
            <w:vAlign w:val="bottom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8" w:type="pct"/>
            <w:shd w:val="clear" w:color="auto" w:fill="FF0000"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05" w:type="pct"/>
            <w:gridSpan w:val="9"/>
            <w:shd w:val="clear" w:color="auto" w:fill="A8D08D" w:themeFill="accent6" w:themeFillTint="99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Lathamma</w:t>
            </w:r>
          </w:p>
        </w:tc>
      </w:tr>
      <w:tr w:rsidR="00F60C46" w:rsidRPr="008F1CCC" w:rsidTr="0070487B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Key NRM</w:t>
            </w:r>
          </w:p>
        </w:tc>
        <w:tc>
          <w:tcPr>
            <w:tcW w:w="1757" w:type="pct"/>
            <w:gridSpan w:val="10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 Srinivasulu Naidu</w:t>
            </w:r>
          </w:p>
        </w:tc>
        <w:tc>
          <w:tcPr>
            <w:tcW w:w="173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8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1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8" w:type="pct"/>
            <w:shd w:val="clear" w:color="auto" w:fill="FF0000"/>
            <w:vAlign w:val="bottom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8" w:type="pct"/>
            <w:shd w:val="clear" w:color="auto" w:fill="FF0000"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05" w:type="pct"/>
            <w:gridSpan w:val="9"/>
            <w:shd w:val="clear" w:color="auto" w:fill="A8D08D" w:themeFill="accent6" w:themeFillTint="99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Obulesu</w:t>
            </w:r>
          </w:p>
        </w:tc>
      </w:tr>
      <w:tr w:rsidR="00F60C46" w:rsidRPr="008F1CCC" w:rsidTr="00F60C46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1412" w:type="pct"/>
            <w:gridSpan w:val="8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Gajendra</w:t>
            </w:r>
          </w:p>
        </w:tc>
        <w:tc>
          <w:tcPr>
            <w:tcW w:w="3106" w:type="pct"/>
            <w:gridSpan w:val="17"/>
            <w:shd w:val="clear" w:color="auto" w:fill="A8D08D" w:themeFill="accent6" w:themeFillTint="99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Rajesh</w:t>
            </w:r>
          </w:p>
        </w:tc>
      </w:tr>
      <w:tr w:rsidR="00F60C46" w:rsidRPr="008F1CCC" w:rsidTr="00F60C46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NRM</w:t>
            </w:r>
          </w:p>
        </w:tc>
        <w:tc>
          <w:tcPr>
            <w:tcW w:w="2635" w:type="pct"/>
            <w:gridSpan w:val="15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Damodar</w:t>
            </w:r>
          </w:p>
        </w:tc>
        <w:tc>
          <w:tcPr>
            <w:tcW w:w="1206" w:type="pct"/>
            <w:gridSpan w:val="7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Jagadish</w:t>
            </w:r>
          </w:p>
        </w:tc>
        <w:tc>
          <w:tcPr>
            <w:tcW w:w="167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32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F60C46" w:rsidRPr="008F1CCC" w:rsidTr="0070487B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Agriculture</w:t>
            </w:r>
          </w:p>
        </w:tc>
        <w:tc>
          <w:tcPr>
            <w:tcW w:w="2984" w:type="pct"/>
            <w:gridSpan w:val="17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Majula</w:t>
            </w:r>
          </w:p>
        </w:tc>
        <w:tc>
          <w:tcPr>
            <w:tcW w:w="184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351" w:type="pct"/>
            <w:gridSpan w:val="7"/>
            <w:shd w:val="clear" w:color="auto" w:fill="A8D08D" w:themeFill="accent6" w:themeFillTint="99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Manasa</w:t>
            </w:r>
          </w:p>
        </w:tc>
      </w:tr>
      <w:tr w:rsidR="00F60C46" w:rsidRPr="008F1CCC" w:rsidTr="00F60C46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Gender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Lathamma</w:t>
            </w:r>
          </w:p>
        </w:tc>
      </w:tr>
      <w:tr w:rsidR="00F60C46" w:rsidRPr="008F1CCC" w:rsidTr="00F60C46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IB</w:t>
            </w:r>
          </w:p>
        </w:tc>
        <w:tc>
          <w:tcPr>
            <w:tcW w:w="4519" w:type="pct"/>
            <w:gridSpan w:val="25"/>
            <w:shd w:val="clear" w:color="auto" w:fill="A8D08D" w:themeFill="accent6" w:themeFillTint="99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Sudhakar</w:t>
            </w:r>
          </w:p>
        </w:tc>
      </w:tr>
      <w:tr w:rsidR="00F60C46" w:rsidRPr="008F1CCC" w:rsidTr="00F60C46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F60C46" w:rsidRPr="00CC1217" w:rsidRDefault="00F60C46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Livestock</w:t>
            </w:r>
          </w:p>
        </w:tc>
        <w:tc>
          <w:tcPr>
            <w:tcW w:w="3841" w:type="pct"/>
            <w:gridSpan w:val="22"/>
            <w:shd w:val="clear" w:color="auto" w:fill="FFFF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Manoj</w:t>
            </w:r>
          </w:p>
        </w:tc>
        <w:tc>
          <w:tcPr>
            <w:tcW w:w="167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179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332" w:type="pct"/>
            <w:shd w:val="clear" w:color="auto" w:fill="FF0000"/>
            <w:noWrap/>
            <w:vAlign w:val="center"/>
          </w:tcPr>
          <w:p w:rsidR="00F60C46" w:rsidRPr="00CC1217" w:rsidRDefault="00F60C46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</w:tr>
      <w:tr w:rsidR="0070487B" w:rsidRPr="008F1CCC" w:rsidTr="0070487B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70487B" w:rsidRPr="00CC1217" w:rsidRDefault="0070487B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Accounts</w:t>
            </w:r>
          </w:p>
        </w:tc>
        <w:tc>
          <w:tcPr>
            <w:tcW w:w="727" w:type="pct"/>
            <w:gridSpan w:val="4"/>
            <w:shd w:val="clear" w:color="auto" w:fill="FFFF00"/>
            <w:noWrap/>
            <w:vAlign w:val="center"/>
          </w:tcPr>
          <w:p w:rsidR="0070487B" w:rsidRPr="00CC1217" w:rsidRDefault="0070487B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Hema Sekhar</w:t>
            </w:r>
          </w:p>
        </w:tc>
        <w:tc>
          <w:tcPr>
            <w:tcW w:w="3792" w:type="pct"/>
            <w:gridSpan w:val="21"/>
            <w:shd w:val="clear" w:color="auto" w:fill="A8D08D" w:themeFill="accent6" w:themeFillTint="99"/>
            <w:noWrap/>
            <w:vAlign w:val="center"/>
          </w:tcPr>
          <w:p w:rsidR="0070487B" w:rsidRPr="00CC1217" w:rsidRDefault="0070487B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 xml:space="preserve">Murali </w:t>
            </w:r>
          </w:p>
        </w:tc>
      </w:tr>
      <w:tr w:rsidR="0070487B" w:rsidRPr="008F1CCC" w:rsidTr="0070487B">
        <w:trPr>
          <w:trHeight w:val="58"/>
          <w:tblHeader/>
        </w:trPr>
        <w:tc>
          <w:tcPr>
            <w:tcW w:w="481" w:type="pct"/>
            <w:shd w:val="clear" w:color="auto" w:fill="auto"/>
            <w:noWrap/>
            <w:vAlign w:val="bottom"/>
          </w:tcPr>
          <w:p w:rsidR="0070487B" w:rsidRPr="00CC1217" w:rsidRDefault="0070487B" w:rsidP="00F60C4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color w:val="000000"/>
                <w:sz w:val="20"/>
                <w:szCs w:val="24"/>
                <w:lang w:eastAsia="en-IN"/>
              </w:rPr>
              <w:t>Database Assistant</w:t>
            </w:r>
          </w:p>
        </w:tc>
        <w:tc>
          <w:tcPr>
            <w:tcW w:w="3334" w:type="pct"/>
            <w:gridSpan w:val="19"/>
            <w:shd w:val="clear" w:color="auto" w:fill="FFFF00"/>
            <w:noWrap/>
            <w:vAlign w:val="center"/>
          </w:tcPr>
          <w:p w:rsidR="0070487B" w:rsidRPr="00CC1217" w:rsidRDefault="0070487B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 Swetha</w:t>
            </w:r>
          </w:p>
        </w:tc>
        <w:tc>
          <w:tcPr>
            <w:tcW w:w="336" w:type="pct"/>
            <w:gridSpan w:val="2"/>
            <w:shd w:val="clear" w:color="auto" w:fill="FFFF00"/>
            <w:noWrap/>
            <w:vAlign w:val="center"/>
          </w:tcPr>
          <w:p w:rsidR="0070487B" w:rsidRPr="00CC1217" w:rsidRDefault="0070487B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 Bharath</w:t>
            </w:r>
          </w:p>
        </w:tc>
        <w:tc>
          <w:tcPr>
            <w:tcW w:w="849" w:type="pct"/>
            <w:gridSpan w:val="4"/>
            <w:shd w:val="clear" w:color="auto" w:fill="A8D08D" w:themeFill="accent6" w:themeFillTint="99"/>
            <w:noWrap/>
            <w:vAlign w:val="center"/>
          </w:tcPr>
          <w:p w:rsidR="0070487B" w:rsidRPr="00CC1217" w:rsidRDefault="0070487B" w:rsidP="00F60C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 Rizwan</w:t>
            </w:r>
          </w:p>
        </w:tc>
      </w:tr>
    </w:tbl>
    <w:p w:rsidR="00CD114A" w:rsidRPr="008F1CCC" w:rsidRDefault="00CD114A" w:rsidP="00CD114A">
      <w:pPr>
        <w:pStyle w:val="Heading1"/>
        <w:rPr>
          <w:rFonts w:ascii="Times New Roman" w:hAnsi="Times New Roman" w:cs="Times New Roman"/>
          <w:sz w:val="2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CD114A" w:rsidRPr="008F1CCC" w:rsidTr="00423B19">
        <w:tc>
          <w:tcPr>
            <w:tcW w:w="9016" w:type="dxa"/>
            <w:gridSpan w:val="3"/>
          </w:tcPr>
          <w:p w:rsidR="00CD114A" w:rsidRPr="00CC1217" w:rsidRDefault="00CD114A" w:rsidP="00423B19">
            <w:pPr>
              <w:jc w:val="center"/>
              <w:rPr>
                <w:rFonts w:ascii="Times New Roman" w:hAnsi="Times New Roman" w:cs="Times New Roman"/>
                <w:b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b/>
                <w:sz w:val="20"/>
                <w:highlight w:val="yellow"/>
              </w:rPr>
              <w:t>Colour Index</w:t>
            </w:r>
          </w:p>
        </w:tc>
      </w:tr>
      <w:tr w:rsidR="00FA35AD" w:rsidRPr="008F1CCC" w:rsidTr="00883E64">
        <w:tc>
          <w:tcPr>
            <w:tcW w:w="3005" w:type="dxa"/>
            <w:shd w:val="clear" w:color="auto" w:fill="FFFF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highlight w:val="yellow"/>
              </w:rPr>
              <w:t>Resigned from Job</w:t>
            </w:r>
          </w:p>
        </w:tc>
        <w:tc>
          <w:tcPr>
            <w:tcW w:w="3005" w:type="dxa"/>
            <w:shd w:val="clear" w:color="auto" w:fill="FF0000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FA35AD" w:rsidRPr="00CC1217" w:rsidRDefault="00FA35AD" w:rsidP="00423B19">
            <w:pPr>
              <w:rPr>
                <w:rFonts w:ascii="Times New Roman" w:hAnsi="Times New Roman" w:cs="Times New Roman"/>
                <w:sz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</w:rPr>
              <w:t>Staff in service</w:t>
            </w:r>
          </w:p>
        </w:tc>
      </w:tr>
    </w:tbl>
    <w:p w:rsidR="005802B1" w:rsidRPr="00881446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  <w:sz w:val="20"/>
          <w:highlight w:val="yellow"/>
        </w:rPr>
      </w:pPr>
    </w:p>
    <w:p w:rsidR="00881446" w:rsidRDefault="00881446">
      <w:pPr>
        <w:rPr>
          <w:rFonts w:ascii="Times New Roman" w:eastAsiaTheme="majorEastAsia" w:hAnsi="Times New Roman" w:cs="Times New Roman"/>
          <w:color w:val="2E74B5" w:themeColor="accent1" w:themeShade="BF"/>
          <w:sz w:val="32"/>
          <w:szCs w:val="32"/>
        </w:rPr>
      </w:pPr>
      <w:r>
        <w:rPr>
          <w:rFonts w:ascii="Times New Roman" w:hAnsi="Times New Roman" w:cs="Times New Roman"/>
        </w:rPr>
        <w:br w:type="page"/>
      </w:r>
    </w:p>
    <w:p w:rsidR="00CD114A" w:rsidRPr="002B07C2" w:rsidRDefault="005802B1" w:rsidP="005802B1">
      <w:pPr>
        <w:pStyle w:val="Heading1"/>
        <w:spacing w:before="0" w:line="240" w:lineRule="auto"/>
        <w:rPr>
          <w:rFonts w:ascii="Times New Roman" w:hAnsi="Times New Roman" w:cs="Times New Roman"/>
        </w:rPr>
      </w:pPr>
      <w:r w:rsidRPr="002B07C2">
        <w:rPr>
          <w:rFonts w:ascii="Times New Roman" w:hAnsi="Times New Roman" w:cs="Times New Roman"/>
        </w:rPr>
        <w:lastRenderedPageBreak/>
        <w:t>Annex – 3: FPO Staff positioned, resigned and gap</w:t>
      </w:r>
    </w:p>
    <w:tbl>
      <w:tblPr>
        <w:tblW w:w="495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69"/>
        <w:gridCol w:w="1316"/>
        <w:gridCol w:w="818"/>
        <w:gridCol w:w="528"/>
        <w:gridCol w:w="1310"/>
        <w:gridCol w:w="594"/>
        <w:gridCol w:w="1014"/>
        <w:gridCol w:w="1528"/>
        <w:gridCol w:w="1857"/>
        <w:gridCol w:w="484"/>
        <w:gridCol w:w="572"/>
        <w:gridCol w:w="528"/>
        <w:gridCol w:w="528"/>
        <w:gridCol w:w="561"/>
        <w:gridCol w:w="713"/>
      </w:tblGrid>
      <w:tr w:rsidR="0070487B" w:rsidRPr="008F1CCC" w:rsidTr="0070487B">
        <w:trPr>
          <w:trHeight w:val="288"/>
        </w:trPr>
        <w:tc>
          <w:tcPr>
            <w:tcW w:w="531" w:type="pct"/>
            <w:vMerge w:val="restar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Position</w:t>
            </w:r>
          </w:p>
        </w:tc>
        <w:tc>
          <w:tcPr>
            <w:tcW w:w="772" w:type="pct"/>
            <w:gridSpan w:val="2"/>
            <w:shd w:val="clear" w:color="auto" w:fill="FFFFFF" w:themeFill="background1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2018</w:t>
            </w:r>
          </w:p>
        </w:tc>
        <w:tc>
          <w:tcPr>
            <w:tcW w:w="3696" w:type="pct"/>
            <w:gridSpan w:val="12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2019</w:t>
            </w:r>
          </w:p>
        </w:tc>
      </w:tr>
      <w:tr w:rsidR="0070487B" w:rsidRPr="008F1CCC" w:rsidTr="0070487B">
        <w:trPr>
          <w:trHeight w:val="288"/>
        </w:trPr>
        <w:tc>
          <w:tcPr>
            <w:tcW w:w="531" w:type="pct"/>
            <w:vMerge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476" w:type="pct"/>
            <w:shd w:val="clear" w:color="auto" w:fill="FFFFFF" w:themeFill="background1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96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  <w:tc>
          <w:tcPr>
            <w:tcW w:w="191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Jan</w:t>
            </w:r>
          </w:p>
        </w:tc>
        <w:tc>
          <w:tcPr>
            <w:tcW w:w="474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Feb</w:t>
            </w:r>
          </w:p>
        </w:tc>
        <w:tc>
          <w:tcPr>
            <w:tcW w:w="21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Mar</w:t>
            </w:r>
          </w:p>
        </w:tc>
        <w:tc>
          <w:tcPr>
            <w:tcW w:w="367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Apr</w:t>
            </w:r>
          </w:p>
        </w:tc>
        <w:tc>
          <w:tcPr>
            <w:tcW w:w="553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May</w:t>
            </w:r>
          </w:p>
        </w:tc>
        <w:tc>
          <w:tcPr>
            <w:tcW w:w="672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Jun</w:t>
            </w:r>
          </w:p>
        </w:tc>
        <w:tc>
          <w:tcPr>
            <w:tcW w:w="175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Jul</w:t>
            </w:r>
          </w:p>
        </w:tc>
        <w:tc>
          <w:tcPr>
            <w:tcW w:w="207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Aug</w:t>
            </w:r>
          </w:p>
        </w:tc>
        <w:tc>
          <w:tcPr>
            <w:tcW w:w="191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Sep</w:t>
            </w:r>
          </w:p>
        </w:tc>
        <w:tc>
          <w:tcPr>
            <w:tcW w:w="191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Oct</w:t>
            </w:r>
          </w:p>
        </w:tc>
        <w:tc>
          <w:tcPr>
            <w:tcW w:w="203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Nov</w:t>
            </w:r>
          </w:p>
        </w:tc>
        <w:tc>
          <w:tcPr>
            <w:tcW w:w="258" w:type="pct"/>
            <w:shd w:val="clear" w:color="auto" w:fill="FFFFFF" w:themeFill="background1"/>
            <w:noWrap/>
            <w:vAlign w:val="center"/>
          </w:tcPr>
          <w:p w:rsidR="009D664F" w:rsidRPr="00CC1217" w:rsidRDefault="009D664F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 w:rsidRPr="00CC1217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Dec</w:t>
            </w:r>
          </w:p>
        </w:tc>
      </w:tr>
      <w:tr w:rsidR="0070487B" w:rsidRPr="008F1CCC" w:rsidTr="0070487B">
        <w:trPr>
          <w:trHeight w:val="288"/>
        </w:trPr>
        <w:tc>
          <w:tcPr>
            <w:tcW w:w="531" w:type="pct"/>
            <w:shd w:val="clear" w:color="auto" w:fill="FFFFFF" w:themeFill="background1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Clic Anchor</w:t>
            </w:r>
          </w:p>
        </w:tc>
        <w:tc>
          <w:tcPr>
            <w:tcW w:w="2572" w:type="pct"/>
            <w:gridSpan w:val="7"/>
            <w:shd w:val="clear" w:color="auto" w:fill="FFFF00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B Suresh</w:t>
            </w:r>
          </w:p>
        </w:tc>
        <w:tc>
          <w:tcPr>
            <w:tcW w:w="1897" w:type="pct"/>
            <w:gridSpan w:val="7"/>
            <w:shd w:val="clear" w:color="auto" w:fill="A8D08D" w:themeFill="accent6" w:themeFillTint="99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M Venkata Ramana</w:t>
            </w:r>
          </w:p>
        </w:tc>
      </w:tr>
      <w:tr w:rsidR="0070487B" w:rsidRPr="008F1CCC" w:rsidTr="0070487B">
        <w:trPr>
          <w:trHeight w:val="288"/>
        </w:trPr>
        <w:tc>
          <w:tcPr>
            <w:tcW w:w="531" w:type="pct"/>
            <w:shd w:val="clear" w:color="auto" w:fill="FFFFFF" w:themeFill="background1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Accountant</w:t>
            </w:r>
          </w:p>
        </w:tc>
        <w:tc>
          <w:tcPr>
            <w:tcW w:w="1437" w:type="pct"/>
            <w:gridSpan w:val="4"/>
            <w:shd w:val="clear" w:color="auto" w:fill="FFFF00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 Nandini</w:t>
            </w:r>
          </w:p>
        </w:tc>
        <w:tc>
          <w:tcPr>
            <w:tcW w:w="215" w:type="pct"/>
            <w:shd w:val="clear" w:color="auto" w:fill="FF0000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</w:p>
        </w:tc>
        <w:tc>
          <w:tcPr>
            <w:tcW w:w="2817" w:type="pct"/>
            <w:gridSpan w:val="9"/>
            <w:shd w:val="clear" w:color="auto" w:fill="A8D08D" w:themeFill="accent6" w:themeFillTint="99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K Yamini</w:t>
            </w:r>
          </w:p>
        </w:tc>
      </w:tr>
      <w:tr w:rsidR="0070487B" w:rsidRPr="008F1CCC" w:rsidTr="0070487B">
        <w:trPr>
          <w:trHeight w:val="288"/>
        </w:trPr>
        <w:tc>
          <w:tcPr>
            <w:tcW w:w="531" w:type="pct"/>
            <w:shd w:val="clear" w:color="auto" w:fill="FFFFFF" w:themeFill="background1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</w:t>
            </w:r>
          </w:p>
        </w:tc>
        <w:tc>
          <w:tcPr>
            <w:tcW w:w="4469" w:type="pct"/>
            <w:gridSpan w:val="14"/>
            <w:shd w:val="clear" w:color="auto" w:fill="A8D08D" w:themeFill="accent6" w:themeFillTint="99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P Bhaskar</w:t>
            </w:r>
          </w:p>
        </w:tc>
      </w:tr>
      <w:tr w:rsidR="0070487B" w:rsidRPr="008F1CCC" w:rsidTr="0070487B">
        <w:trPr>
          <w:trHeight w:val="288"/>
        </w:trPr>
        <w:tc>
          <w:tcPr>
            <w:tcW w:w="531" w:type="pct"/>
            <w:shd w:val="clear" w:color="auto" w:fill="FFFFFF" w:themeFill="background1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</w:t>
            </w:r>
          </w:p>
        </w:tc>
        <w:tc>
          <w:tcPr>
            <w:tcW w:w="4469" w:type="pct"/>
            <w:gridSpan w:val="14"/>
            <w:shd w:val="clear" w:color="auto" w:fill="A8D08D" w:themeFill="accent6" w:themeFillTint="99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G Sreenivasulu</w:t>
            </w:r>
          </w:p>
        </w:tc>
      </w:tr>
      <w:tr w:rsidR="0070487B" w:rsidRPr="008F1CCC" w:rsidTr="0070487B">
        <w:trPr>
          <w:trHeight w:val="288"/>
        </w:trPr>
        <w:tc>
          <w:tcPr>
            <w:tcW w:w="531" w:type="pct"/>
            <w:shd w:val="clear" w:color="auto" w:fill="FFFFFF" w:themeFill="background1"/>
            <w:noWrap/>
            <w:vAlign w:val="center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CO</w:t>
            </w:r>
          </w:p>
        </w:tc>
        <w:tc>
          <w:tcPr>
            <w:tcW w:w="4469" w:type="pct"/>
            <w:gridSpan w:val="14"/>
            <w:shd w:val="clear" w:color="auto" w:fill="A8D08D" w:themeFill="accent6" w:themeFillTint="99"/>
          </w:tcPr>
          <w:p w:rsidR="0070487B" w:rsidRPr="00CC1217" w:rsidRDefault="0070487B" w:rsidP="001013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4"/>
                <w:lang w:eastAsia="en-IN"/>
              </w:rPr>
              <w:t>S Junaid Ahmed</w:t>
            </w:r>
          </w:p>
        </w:tc>
      </w:tr>
    </w:tbl>
    <w:p w:rsidR="00CD114A" w:rsidRDefault="00CD114A" w:rsidP="00CD114A">
      <w:pPr>
        <w:rPr>
          <w:rFonts w:ascii="Times New Roman" w:hAnsi="Times New Roman" w:cs="Times New Roman"/>
          <w:sz w:val="4"/>
          <w:highlight w:val="yello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10"/>
        <w:gridCol w:w="3006"/>
        <w:gridCol w:w="3006"/>
      </w:tblGrid>
      <w:tr w:rsidR="009C3BEC" w:rsidRPr="00CC1217" w:rsidTr="00AB00F5">
        <w:tc>
          <w:tcPr>
            <w:tcW w:w="12022" w:type="dxa"/>
            <w:gridSpan w:val="3"/>
          </w:tcPr>
          <w:p w:rsidR="009C3BEC" w:rsidRPr="009C3BEC" w:rsidRDefault="009C3BEC" w:rsidP="001E5F9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C3BEC">
              <w:rPr>
                <w:rFonts w:ascii="Times New Roman" w:hAnsi="Times New Roman" w:cs="Times New Roman"/>
                <w:b/>
                <w:sz w:val="20"/>
                <w:szCs w:val="20"/>
              </w:rPr>
              <w:t>Colour Index</w:t>
            </w:r>
          </w:p>
        </w:tc>
      </w:tr>
      <w:tr w:rsidR="009C3BEC" w:rsidRPr="00CC1217" w:rsidTr="009C3BEC">
        <w:tc>
          <w:tcPr>
            <w:tcW w:w="6010" w:type="dxa"/>
            <w:shd w:val="clear" w:color="auto" w:fill="FFFF00"/>
          </w:tcPr>
          <w:p w:rsidR="009C3BEC" w:rsidRPr="00CC1217" w:rsidRDefault="009C3BEC" w:rsidP="00881446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  <w:t>Resigned from Job</w:t>
            </w:r>
          </w:p>
        </w:tc>
        <w:tc>
          <w:tcPr>
            <w:tcW w:w="3006" w:type="dxa"/>
            <w:shd w:val="clear" w:color="auto" w:fill="FF0000"/>
          </w:tcPr>
          <w:p w:rsidR="009C3BEC" w:rsidRPr="00CC1217" w:rsidRDefault="009C3BEC" w:rsidP="009C3BE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FFFFFF" w:themeColor="background1"/>
                <w:sz w:val="20"/>
                <w:szCs w:val="20"/>
              </w:rPr>
              <w:t>Vacant Months</w:t>
            </w:r>
          </w:p>
        </w:tc>
        <w:tc>
          <w:tcPr>
            <w:tcW w:w="3006" w:type="dxa"/>
            <w:shd w:val="clear" w:color="auto" w:fill="C5E0B3" w:themeFill="accent6" w:themeFillTint="66"/>
          </w:tcPr>
          <w:p w:rsidR="009C3BEC" w:rsidRPr="00CC1217" w:rsidRDefault="009C3BEC" w:rsidP="001E5F9F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CC1217">
              <w:rPr>
                <w:rFonts w:ascii="Times New Roman" w:hAnsi="Times New Roman" w:cs="Times New Roman"/>
                <w:sz w:val="20"/>
                <w:szCs w:val="20"/>
              </w:rPr>
              <w:t>Staff in service</w:t>
            </w:r>
          </w:p>
        </w:tc>
      </w:tr>
    </w:tbl>
    <w:p w:rsidR="004359F5" w:rsidRPr="00CC1217" w:rsidRDefault="004359F5" w:rsidP="00CD114A">
      <w:pPr>
        <w:rPr>
          <w:rFonts w:ascii="Times New Roman" w:hAnsi="Times New Roman" w:cs="Times New Roman"/>
          <w:sz w:val="20"/>
          <w:szCs w:val="20"/>
          <w:highlight w:val="yellow"/>
        </w:rPr>
      </w:pPr>
    </w:p>
    <w:p w:rsidR="004359F5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4359F5" w:rsidRPr="008F1CCC" w:rsidRDefault="004359F5" w:rsidP="00CD114A">
      <w:pPr>
        <w:rPr>
          <w:rFonts w:ascii="Times New Roman" w:hAnsi="Times New Roman" w:cs="Times New Roman"/>
          <w:sz w:val="4"/>
          <w:highlight w:val="yellow"/>
        </w:rPr>
      </w:pPr>
    </w:p>
    <w:p w:rsidR="00CD114A" w:rsidRPr="001D7939" w:rsidRDefault="00CD114A" w:rsidP="00CD114A">
      <w:pPr>
        <w:rPr>
          <w:rFonts w:ascii="Times New Roman" w:hAnsi="Times New Roman" w:cs="Times New Roman"/>
        </w:rPr>
      </w:pPr>
    </w:p>
    <w:p w:rsidR="00CD114A" w:rsidRPr="001D7939" w:rsidRDefault="00CD114A">
      <w:pPr>
        <w:jc w:val="both"/>
        <w:rPr>
          <w:rFonts w:ascii="Times New Roman" w:hAnsi="Times New Roman" w:cs="Times New Roman"/>
        </w:rPr>
      </w:pPr>
    </w:p>
    <w:sectPr w:rsidR="00CD114A" w:rsidRPr="001D7939" w:rsidSect="00CC1217">
      <w:type w:val="continuous"/>
      <w:pgSz w:w="16838" w:h="11906" w:orient="landscape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B4DB7"/>
    <w:multiLevelType w:val="hybridMultilevel"/>
    <w:tmpl w:val="42C86A78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6D255BD"/>
    <w:multiLevelType w:val="hybridMultilevel"/>
    <w:tmpl w:val="31F2770C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8DE5AFE"/>
    <w:multiLevelType w:val="hybridMultilevel"/>
    <w:tmpl w:val="1FEAD644"/>
    <w:lvl w:ilvl="0" w:tplc="8E0E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5C71BF8"/>
    <w:multiLevelType w:val="hybridMultilevel"/>
    <w:tmpl w:val="793C50CE"/>
    <w:lvl w:ilvl="0" w:tplc="06C4E1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711F45"/>
    <w:multiLevelType w:val="hybridMultilevel"/>
    <w:tmpl w:val="BAD62CC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1A79E2"/>
    <w:multiLevelType w:val="hybridMultilevel"/>
    <w:tmpl w:val="5F12A2A2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1FDA300C"/>
    <w:multiLevelType w:val="hybridMultilevel"/>
    <w:tmpl w:val="01A0AEDE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0A45CAC"/>
    <w:multiLevelType w:val="hybridMultilevel"/>
    <w:tmpl w:val="DDD00386"/>
    <w:lvl w:ilvl="0" w:tplc="808ABA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9A01B27"/>
    <w:multiLevelType w:val="hybridMultilevel"/>
    <w:tmpl w:val="AD44A6B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5A0553"/>
    <w:multiLevelType w:val="hybridMultilevel"/>
    <w:tmpl w:val="EB50DFF0"/>
    <w:lvl w:ilvl="0" w:tplc="8E0E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AE43AD7"/>
    <w:multiLevelType w:val="hybridMultilevel"/>
    <w:tmpl w:val="9AF2B638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3812B82"/>
    <w:multiLevelType w:val="hybridMultilevel"/>
    <w:tmpl w:val="BA20E21E"/>
    <w:lvl w:ilvl="0" w:tplc="8E0E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9D96D14"/>
    <w:multiLevelType w:val="hybridMultilevel"/>
    <w:tmpl w:val="EDA21D0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40D975CE"/>
    <w:multiLevelType w:val="hybridMultilevel"/>
    <w:tmpl w:val="283E5CEA"/>
    <w:lvl w:ilvl="0" w:tplc="A15612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58A0761"/>
    <w:multiLevelType w:val="hybridMultilevel"/>
    <w:tmpl w:val="97DC562A"/>
    <w:lvl w:ilvl="0" w:tplc="EEF2618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715249B"/>
    <w:multiLevelType w:val="hybridMultilevel"/>
    <w:tmpl w:val="A4EEED9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4B9A0E92"/>
    <w:multiLevelType w:val="hybridMultilevel"/>
    <w:tmpl w:val="74D81D5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4C284E3B"/>
    <w:multiLevelType w:val="hybridMultilevel"/>
    <w:tmpl w:val="CCD6E8F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>
      <w:start w:val="1"/>
      <w:numFmt w:val="decimal"/>
      <w:lvlText w:val="%4."/>
      <w:lvlJc w:val="left"/>
      <w:pPr>
        <w:ind w:left="2520" w:hanging="360"/>
      </w:pPr>
    </w:lvl>
    <w:lvl w:ilvl="4" w:tplc="40090019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DE46025"/>
    <w:multiLevelType w:val="hybridMultilevel"/>
    <w:tmpl w:val="563CB616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50EC44BC"/>
    <w:multiLevelType w:val="hybridMultilevel"/>
    <w:tmpl w:val="AF14135C"/>
    <w:lvl w:ilvl="0" w:tplc="8E0E34F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6E37917"/>
    <w:multiLevelType w:val="hybridMultilevel"/>
    <w:tmpl w:val="785CC1C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5A331C89"/>
    <w:multiLevelType w:val="hybridMultilevel"/>
    <w:tmpl w:val="DB94753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5E5A7453"/>
    <w:multiLevelType w:val="hybridMultilevel"/>
    <w:tmpl w:val="BE7058DE"/>
    <w:lvl w:ilvl="0" w:tplc="9BA48A5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2861B3"/>
    <w:multiLevelType w:val="hybridMultilevel"/>
    <w:tmpl w:val="DA14DDD8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62A77E49"/>
    <w:multiLevelType w:val="hybridMultilevel"/>
    <w:tmpl w:val="1DAA6C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67D058DB"/>
    <w:multiLevelType w:val="hybridMultilevel"/>
    <w:tmpl w:val="49EE81D4"/>
    <w:lvl w:ilvl="0" w:tplc="9514A1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904810"/>
    <w:multiLevelType w:val="hybridMultilevel"/>
    <w:tmpl w:val="FA702342"/>
    <w:lvl w:ilvl="0" w:tplc="D77EB7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1A22666"/>
    <w:multiLevelType w:val="hybridMultilevel"/>
    <w:tmpl w:val="96EC68A4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72F32E55"/>
    <w:multiLevelType w:val="hybridMultilevel"/>
    <w:tmpl w:val="56706A2C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736836D7"/>
    <w:multiLevelType w:val="hybridMultilevel"/>
    <w:tmpl w:val="755248C6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750D4D9E"/>
    <w:multiLevelType w:val="hybridMultilevel"/>
    <w:tmpl w:val="F53E0634"/>
    <w:lvl w:ilvl="0" w:tplc="C06A1A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953239"/>
    <w:multiLevelType w:val="hybridMultilevel"/>
    <w:tmpl w:val="31A02D7E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>
    <w:nsid w:val="7CFD44B6"/>
    <w:multiLevelType w:val="hybridMultilevel"/>
    <w:tmpl w:val="6EA65672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4"/>
  </w:num>
  <w:num w:numId="2">
    <w:abstractNumId w:val="21"/>
  </w:num>
  <w:num w:numId="3">
    <w:abstractNumId w:val="17"/>
  </w:num>
  <w:num w:numId="4">
    <w:abstractNumId w:val="16"/>
  </w:num>
  <w:num w:numId="5">
    <w:abstractNumId w:val="23"/>
  </w:num>
  <w:num w:numId="6">
    <w:abstractNumId w:val="6"/>
  </w:num>
  <w:num w:numId="7">
    <w:abstractNumId w:val="18"/>
  </w:num>
  <w:num w:numId="8">
    <w:abstractNumId w:val="12"/>
  </w:num>
  <w:num w:numId="9">
    <w:abstractNumId w:val="20"/>
  </w:num>
  <w:num w:numId="10">
    <w:abstractNumId w:val="14"/>
  </w:num>
  <w:num w:numId="11">
    <w:abstractNumId w:val="13"/>
  </w:num>
  <w:num w:numId="12">
    <w:abstractNumId w:val="26"/>
  </w:num>
  <w:num w:numId="13">
    <w:abstractNumId w:val="22"/>
  </w:num>
  <w:num w:numId="14">
    <w:abstractNumId w:val="28"/>
  </w:num>
  <w:num w:numId="15">
    <w:abstractNumId w:val="32"/>
  </w:num>
  <w:num w:numId="16">
    <w:abstractNumId w:val="8"/>
  </w:num>
  <w:num w:numId="17">
    <w:abstractNumId w:val="27"/>
  </w:num>
  <w:num w:numId="18">
    <w:abstractNumId w:val="4"/>
  </w:num>
  <w:num w:numId="19">
    <w:abstractNumId w:val="5"/>
  </w:num>
  <w:num w:numId="20">
    <w:abstractNumId w:val="15"/>
  </w:num>
  <w:num w:numId="21">
    <w:abstractNumId w:val="31"/>
  </w:num>
  <w:num w:numId="22">
    <w:abstractNumId w:val="10"/>
  </w:num>
  <w:num w:numId="23">
    <w:abstractNumId w:val="1"/>
  </w:num>
  <w:num w:numId="24">
    <w:abstractNumId w:val="19"/>
  </w:num>
  <w:num w:numId="25">
    <w:abstractNumId w:val="2"/>
  </w:num>
  <w:num w:numId="26">
    <w:abstractNumId w:val="0"/>
  </w:num>
  <w:num w:numId="27">
    <w:abstractNumId w:val="29"/>
  </w:num>
  <w:num w:numId="28">
    <w:abstractNumId w:val="9"/>
  </w:num>
  <w:num w:numId="29">
    <w:abstractNumId w:val="11"/>
  </w:num>
  <w:num w:numId="30">
    <w:abstractNumId w:val="25"/>
  </w:num>
  <w:num w:numId="31">
    <w:abstractNumId w:val="3"/>
  </w:num>
  <w:num w:numId="32">
    <w:abstractNumId w:val="30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69A4"/>
    <w:rsid w:val="00010719"/>
    <w:rsid w:val="000305BF"/>
    <w:rsid w:val="00054321"/>
    <w:rsid w:val="0007134F"/>
    <w:rsid w:val="0008031D"/>
    <w:rsid w:val="000842AE"/>
    <w:rsid w:val="00095DB3"/>
    <w:rsid w:val="000A1933"/>
    <w:rsid w:val="000A3721"/>
    <w:rsid w:val="000B78B8"/>
    <w:rsid w:val="000C142C"/>
    <w:rsid w:val="000E21BC"/>
    <w:rsid w:val="000F7CAC"/>
    <w:rsid w:val="00101399"/>
    <w:rsid w:val="001017AE"/>
    <w:rsid w:val="00125F03"/>
    <w:rsid w:val="0012789B"/>
    <w:rsid w:val="001514A5"/>
    <w:rsid w:val="00163600"/>
    <w:rsid w:val="00171D4A"/>
    <w:rsid w:val="001955FD"/>
    <w:rsid w:val="00195C5D"/>
    <w:rsid w:val="001B21FE"/>
    <w:rsid w:val="001B67C5"/>
    <w:rsid w:val="001C43E5"/>
    <w:rsid w:val="001D5433"/>
    <w:rsid w:val="001D7674"/>
    <w:rsid w:val="001D7939"/>
    <w:rsid w:val="001E1D89"/>
    <w:rsid w:val="001E5F9F"/>
    <w:rsid w:val="00222175"/>
    <w:rsid w:val="002236AE"/>
    <w:rsid w:val="002434A0"/>
    <w:rsid w:val="002477AE"/>
    <w:rsid w:val="0027438F"/>
    <w:rsid w:val="0028002E"/>
    <w:rsid w:val="002A75E3"/>
    <w:rsid w:val="002B0580"/>
    <w:rsid w:val="002B07C2"/>
    <w:rsid w:val="002C2E9A"/>
    <w:rsid w:val="002D3830"/>
    <w:rsid w:val="002D5728"/>
    <w:rsid w:val="002E175F"/>
    <w:rsid w:val="002E4A95"/>
    <w:rsid w:val="00316542"/>
    <w:rsid w:val="0035346E"/>
    <w:rsid w:val="00385EE6"/>
    <w:rsid w:val="00387253"/>
    <w:rsid w:val="003B1FD3"/>
    <w:rsid w:val="003F02A0"/>
    <w:rsid w:val="00402E33"/>
    <w:rsid w:val="004101CD"/>
    <w:rsid w:val="00423B19"/>
    <w:rsid w:val="00424A40"/>
    <w:rsid w:val="00425524"/>
    <w:rsid w:val="00427A6A"/>
    <w:rsid w:val="004359F5"/>
    <w:rsid w:val="00443E3A"/>
    <w:rsid w:val="00450800"/>
    <w:rsid w:val="00482A40"/>
    <w:rsid w:val="004925FC"/>
    <w:rsid w:val="004A2386"/>
    <w:rsid w:val="004E7B96"/>
    <w:rsid w:val="004F7CA1"/>
    <w:rsid w:val="0052482A"/>
    <w:rsid w:val="005309A1"/>
    <w:rsid w:val="00531A28"/>
    <w:rsid w:val="00532DBF"/>
    <w:rsid w:val="0055177F"/>
    <w:rsid w:val="005802B1"/>
    <w:rsid w:val="005A69A4"/>
    <w:rsid w:val="005C2344"/>
    <w:rsid w:val="005E6804"/>
    <w:rsid w:val="005F61A5"/>
    <w:rsid w:val="006048D4"/>
    <w:rsid w:val="00617665"/>
    <w:rsid w:val="00624434"/>
    <w:rsid w:val="00630C61"/>
    <w:rsid w:val="00671682"/>
    <w:rsid w:val="00672B5B"/>
    <w:rsid w:val="00673C68"/>
    <w:rsid w:val="0067629C"/>
    <w:rsid w:val="00682C30"/>
    <w:rsid w:val="0069677F"/>
    <w:rsid w:val="006A7801"/>
    <w:rsid w:val="006B1644"/>
    <w:rsid w:val="006C58CA"/>
    <w:rsid w:val="006C66D2"/>
    <w:rsid w:val="0070010B"/>
    <w:rsid w:val="0070487B"/>
    <w:rsid w:val="00752F1E"/>
    <w:rsid w:val="00767123"/>
    <w:rsid w:val="00791157"/>
    <w:rsid w:val="007A21CC"/>
    <w:rsid w:val="007A37B9"/>
    <w:rsid w:val="007C2429"/>
    <w:rsid w:val="007C57D2"/>
    <w:rsid w:val="007D2204"/>
    <w:rsid w:val="007E03A6"/>
    <w:rsid w:val="007E1409"/>
    <w:rsid w:val="007E6C18"/>
    <w:rsid w:val="007F1604"/>
    <w:rsid w:val="008436D3"/>
    <w:rsid w:val="00843E45"/>
    <w:rsid w:val="008469DB"/>
    <w:rsid w:val="00856539"/>
    <w:rsid w:val="008576B4"/>
    <w:rsid w:val="00862FCB"/>
    <w:rsid w:val="008729E4"/>
    <w:rsid w:val="00881446"/>
    <w:rsid w:val="0088366B"/>
    <w:rsid w:val="00883E64"/>
    <w:rsid w:val="008A3F19"/>
    <w:rsid w:val="008A603B"/>
    <w:rsid w:val="008A77B5"/>
    <w:rsid w:val="008B09C1"/>
    <w:rsid w:val="008B2E1C"/>
    <w:rsid w:val="008B3F0C"/>
    <w:rsid w:val="008C2A43"/>
    <w:rsid w:val="008E2BAA"/>
    <w:rsid w:val="008E5DBA"/>
    <w:rsid w:val="008F1CCC"/>
    <w:rsid w:val="00906117"/>
    <w:rsid w:val="00914432"/>
    <w:rsid w:val="00930646"/>
    <w:rsid w:val="009805F2"/>
    <w:rsid w:val="00990AF7"/>
    <w:rsid w:val="009A6246"/>
    <w:rsid w:val="009B6837"/>
    <w:rsid w:val="009C3BEC"/>
    <w:rsid w:val="009D25F7"/>
    <w:rsid w:val="009D664F"/>
    <w:rsid w:val="009E1AA9"/>
    <w:rsid w:val="009F02A1"/>
    <w:rsid w:val="00A14CA0"/>
    <w:rsid w:val="00A21168"/>
    <w:rsid w:val="00A26404"/>
    <w:rsid w:val="00A2794F"/>
    <w:rsid w:val="00A40337"/>
    <w:rsid w:val="00A41864"/>
    <w:rsid w:val="00A4194E"/>
    <w:rsid w:val="00A51C1A"/>
    <w:rsid w:val="00A5273B"/>
    <w:rsid w:val="00A66A23"/>
    <w:rsid w:val="00A9718D"/>
    <w:rsid w:val="00AA2C32"/>
    <w:rsid w:val="00AB00F5"/>
    <w:rsid w:val="00AC291B"/>
    <w:rsid w:val="00AD0836"/>
    <w:rsid w:val="00AF52D6"/>
    <w:rsid w:val="00B80D08"/>
    <w:rsid w:val="00B85ADC"/>
    <w:rsid w:val="00BD636C"/>
    <w:rsid w:val="00BE0497"/>
    <w:rsid w:val="00C027BD"/>
    <w:rsid w:val="00C2707F"/>
    <w:rsid w:val="00C35C15"/>
    <w:rsid w:val="00C47675"/>
    <w:rsid w:val="00C547D8"/>
    <w:rsid w:val="00C638CB"/>
    <w:rsid w:val="00C70330"/>
    <w:rsid w:val="00C80E6A"/>
    <w:rsid w:val="00C84536"/>
    <w:rsid w:val="00C87602"/>
    <w:rsid w:val="00C96BD2"/>
    <w:rsid w:val="00CC1217"/>
    <w:rsid w:val="00CC617D"/>
    <w:rsid w:val="00CD114A"/>
    <w:rsid w:val="00CD1D8B"/>
    <w:rsid w:val="00CE3CB7"/>
    <w:rsid w:val="00CE71E8"/>
    <w:rsid w:val="00CF0F85"/>
    <w:rsid w:val="00CF2BDB"/>
    <w:rsid w:val="00CF74BA"/>
    <w:rsid w:val="00D05581"/>
    <w:rsid w:val="00D1182F"/>
    <w:rsid w:val="00D11DC0"/>
    <w:rsid w:val="00D40F19"/>
    <w:rsid w:val="00D44B90"/>
    <w:rsid w:val="00D5460C"/>
    <w:rsid w:val="00D605E6"/>
    <w:rsid w:val="00D607C2"/>
    <w:rsid w:val="00D66B29"/>
    <w:rsid w:val="00D76C7B"/>
    <w:rsid w:val="00DB62EE"/>
    <w:rsid w:val="00DD0D5C"/>
    <w:rsid w:val="00DD3635"/>
    <w:rsid w:val="00DD65C3"/>
    <w:rsid w:val="00DE421A"/>
    <w:rsid w:val="00E04734"/>
    <w:rsid w:val="00E0596A"/>
    <w:rsid w:val="00E05DB4"/>
    <w:rsid w:val="00E30942"/>
    <w:rsid w:val="00E33B69"/>
    <w:rsid w:val="00E525FB"/>
    <w:rsid w:val="00E76BCE"/>
    <w:rsid w:val="00E82C31"/>
    <w:rsid w:val="00E87192"/>
    <w:rsid w:val="00E90570"/>
    <w:rsid w:val="00E95CEC"/>
    <w:rsid w:val="00EC6A1F"/>
    <w:rsid w:val="00EF672E"/>
    <w:rsid w:val="00F022FA"/>
    <w:rsid w:val="00F057B5"/>
    <w:rsid w:val="00F23C9C"/>
    <w:rsid w:val="00F241A3"/>
    <w:rsid w:val="00F46D20"/>
    <w:rsid w:val="00F60C46"/>
    <w:rsid w:val="00F754A1"/>
    <w:rsid w:val="00F8308C"/>
    <w:rsid w:val="00F8631D"/>
    <w:rsid w:val="00F9596E"/>
    <w:rsid w:val="00F96A8F"/>
    <w:rsid w:val="00FA2035"/>
    <w:rsid w:val="00FA35AD"/>
    <w:rsid w:val="00FA4D7F"/>
    <w:rsid w:val="00FD38E9"/>
    <w:rsid w:val="00FD5E74"/>
    <w:rsid w:val="00FE6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0EF0CA1-DC8E-4CED-B5B9-6806CC990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27A6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434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427A6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A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A6A"/>
    <w:rPr>
      <w:rFonts w:ascii="Segoe UI" w:hAnsi="Segoe UI" w:cs="Segoe UI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CF2BD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F2BD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">
    <w:name w:val="Table Grid"/>
    <w:basedOn w:val="TableNormal"/>
    <w:uiPriority w:val="59"/>
    <w:rsid w:val="00C87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Strong">
    <w:name w:val="Strong"/>
    <w:basedOn w:val="DefaultParagraphFont"/>
    <w:uiPriority w:val="22"/>
    <w:qFormat/>
    <w:rsid w:val="0012789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897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2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A69275-66F3-41B7-8832-BBA154E373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1</Pages>
  <Words>1365</Words>
  <Characters>7782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Narasimha Rao Singamsetty</dc:creator>
  <cp:keywords/>
  <dc:description/>
  <cp:lastModifiedBy>Narasimha Rao Singamsetty</cp:lastModifiedBy>
  <cp:revision>107</cp:revision>
  <dcterms:created xsi:type="dcterms:W3CDTF">2019-12-12T17:04:00Z</dcterms:created>
  <dcterms:modified xsi:type="dcterms:W3CDTF">2020-01-02T09:24:00Z</dcterms:modified>
</cp:coreProperties>
</file>